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B8" w:rsidRPr="003231B8" w:rsidRDefault="003231B8" w:rsidP="003231B8">
      <w:pPr>
        <w:rPr>
          <w:b/>
          <w:lang w:val="uk-UA"/>
        </w:rPr>
      </w:pP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623BF1" w:rsidRDefault="00623BF1" w:rsidP="00623BF1">
      <w:pPr>
        <w:ind w:firstLine="708"/>
        <w:rPr>
          <w:sz w:val="26"/>
          <w:szCs w:val="26"/>
          <w:lang w:val="uk-UA"/>
        </w:rPr>
      </w:pPr>
    </w:p>
    <w:p w:rsidR="00623BF1" w:rsidRDefault="00623BF1" w:rsidP="00623BF1">
      <w:pPr>
        <w:rPr>
          <w:sz w:val="28"/>
          <w:szCs w:val="28"/>
          <w:lang w:val="uk-UA"/>
        </w:rPr>
      </w:pPr>
    </w:p>
    <w:p w:rsidR="00623BF1" w:rsidRPr="00A623BC" w:rsidRDefault="00623BF1" w:rsidP="00623B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A623B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виділення субвенції</w:t>
      </w:r>
    </w:p>
    <w:p w:rsidR="00623BF1" w:rsidRPr="00A623BC" w:rsidRDefault="00623BF1" w:rsidP="00623BF1">
      <w:pPr>
        <w:rPr>
          <w:b/>
          <w:sz w:val="28"/>
          <w:szCs w:val="28"/>
          <w:lang w:val="uk-UA"/>
        </w:rPr>
      </w:pPr>
    </w:p>
    <w:p w:rsidR="00623BF1" w:rsidRDefault="00623BF1" w:rsidP="00623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Керуючись Бюджетним кодексом України, ст.26 Закону України «Про місцеве  самоврядування», комісія</w:t>
      </w:r>
    </w:p>
    <w:p w:rsidR="00623BF1" w:rsidRDefault="00623BF1" w:rsidP="00623BF1">
      <w:pPr>
        <w:rPr>
          <w:sz w:val="28"/>
          <w:szCs w:val="28"/>
          <w:lang w:val="uk-UA"/>
        </w:rPr>
      </w:pPr>
    </w:p>
    <w:p w:rsidR="00623BF1" w:rsidRDefault="00623BF1" w:rsidP="00623BF1">
      <w:pPr>
        <w:jc w:val="center"/>
        <w:rPr>
          <w:b/>
          <w:sz w:val="32"/>
          <w:szCs w:val="32"/>
          <w:lang w:val="uk-UA"/>
        </w:rPr>
      </w:pPr>
      <w:r w:rsidRPr="00A10860">
        <w:rPr>
          <w:b/>
          <w:sz w:val="32"/>
          <w:szCs w:val="32"/>
          <w:lang w:val="uk-UA"/>
        </w:rPr>
        <w:t>вирішила:</w:t>
      </w:r>
    </w:p>
    <w:p w:rsidR="00623BF1" w:rsidRPr="00A10860" w:rsidRDefault="00623BF1" w:rsidP="00623BF1">
      <w:pPr>
        <w:jc w:val="center"/>
        <w:rPr>
          <w:b/>
          <w:sz w:val="32"/>
          <w:szCs w:val="32"/>
          <w:lang w:val="uk-UA"/>
        </w:rPr>
      </w:pPr>
    </w:p>
    <w:p w:rsidR="00623BF1" w:rsidRDefault="00623BF1" w:rsidP="00623B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іншу субвенцію з міського бюджету в сумі 350 000.00грн.  (триста </w:t>
      </w:r>
      <w:proofErr w:type="spellStart"/>
      <w:r>
        <w:rPr>
          <w:sz w:val="28"/>
          <w:szCs w:val="28"/>
          <w:lang w:val="uk-UA"/>
        </w:rPr>
        <w:t>п҆ятдесят</w:t>
      </w:r>
      <w:proofErr w:type="spellEnd"/>
      <w:r>
        <w:rPr>
          <w:sz w:val="28"/>
          <w:szCs w:val="28"/>
          <w:lang w:val="uk-UA"/>
        </w:rPr>
        <w:t xml:space="preserve"> тисяч) обласному бюджету для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на реалізацію наступних заходів:</w:t>
      </w:r>
    </w:p>
    <w:p w:rsidR="00623BF1" w:rsidRPr="00C87FD2" w:rsidRDefault="00623BF1" w:rsidP="00623B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добудова спортивного залу  та  переходу в </w:t>
      </w:r>
      <w:proofErr w:type="spellStart"/>
      <w:r>
        <w:rPr>
          <w:sz w:val="28"/>
          <w:szCs w:val="28"/>
          <w:lang w:val="uk-UA"/>
        </w:rPr>
        <w:t>Косівській</w:t>
      </w:r>
      <w:proofErr w:type="spellEnd"/>
      <w:r>
        <w:rPr>
          <w:sz w:val="28"/>
          <w:szCs w:val="28"/>
          <w:lang w:val="uk-UA"/>
        </w:rPr>
        <w:t xml:space="preserve"> ЗОШ № 2 </w:t>
      </w:r>
      <w:r>
        <w:rPr>
          <w:sz w:val="28"/>
          <w:szCs w:val="28"/>
          <w:lang w:val="en-US"/>
        </w:rPr>
        <w:t>I</w:t>
      </w:r>
      <w:r w:rsidRPr="00C87FD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ступенів. </w:t>
      </w:r>
    </w:p>
    <w:p w:rsidR="00623BF1" w:rsidRDefault="00623BF1" w:rsidP="00623B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постійну комісію міської ради з питань  соціально - економічного розвитку, бюджету та фінансів.</w:t>
      </w:r>
    </w:p>
    <w:p w:rsidR="001715C7" w:rsidRDefault="001715C7" w:rsidP="001715C7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rPr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1715C7" w:rsidRDefault="001715C7" w:rsidP="001715C7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ind w:left="-360" w:firstLine="180"/>
        <w:rPr>
          <w:b/>
        </w:rPr>
      </w:pPr>
    </w:p>
    <w:p w:rsidR="003231B8" w:rsidRDefault="003231B8" w:rsidP="003231B8">
      <w:pPr>
        <w:ind w:left="-360" w:firstLine="180"/>
        <w:rPr>
          <w:b/>
        </w:rPr>
      </w:pP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864DEE" w:rsidRPr="00F0648F" w:rsidRDefault="00864DEE" w:rsidP="00864DEE">
      <w:pPr>
        <w:autoSpaceDE w:val="0"/>
        <w:autoSpaceDN w:val="0"/>
        <w:ind w:left="-180" w:right="180" w:firstLine="360"/>
        <w:jc w:val="both"/>
        <w:rPr>
          <w:sz w:val="28"/>
          <w:szCs w:val="28"/>
          <w:lang w:val="uk-UA"/>
        </w:rPr>
      </w:pPr>
      <w:r w:rsidRPr="00F064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квітня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F0648F">
        <w:rPr>
          <w:sz w:val="28"/>
          <w:szCs w:val="28"/>
          <w:lang w:val="uk-UA"/>
        </w:rPr>
        <w:t xml:space="preserve"> року                                                    №</w:t>
      </w:r>
      <w:r>
        <w:rPr>
          <w:sz w:val="28"/>
          <w:szCs w:val="28"/>
          <w:lang w:val="uk-UA"/>
        </w:rPr>
        <w:t xml:space="preserve"> 1.2.1.- 6</w:t>
      </w:r>
    </w:p>
    <w:p w:rsidR="00864DEE" w:rsidRPr="00B0502F" w:rsidRDefault="00864DEE" w:rsidP="00864DEE">
      <w:pPr>
        <w:rPr>
          <w:lang w:val="uk-UA"/>
        </w:rPr>
      </w:pPr>
    </w:p>
    <w:p w:rsidR="00864DEE" w:rsidRPr="00B0502F" w:rsidRDefault="00864DEE" w:rsidP="00864DEE">
      <w:r w:rsidRPr="00B0502F">
        <w:t xml:space="preserve">Про </w:t>
      </w:r>
      <w:proofErr w:type="spellStart"/>
      <w:r w:rsidRPr="00B0502F">
        <w:t>внесення</w:t>
      </w:r>
      <w:proofErr w:type="spellEnd"/>
      <w:r w:rsidRPr="00B0502F">
        <w:t xml:space="preserve"> </w:t>
      </w:r>
      <w:proofErr w:type="spellStart"/>
      <w:r w:rsidRPr="00B0502F">
        <w:t>змін</w:t>
      </w:r>
      <w:proofErr w:type="spellEnd"/>
      <w:r w:rsidRPr="00B0502F">
        <w:t xml:space="preserve"> до </w:t>
      </w:r>
      <w:proofErr w:type="spellStart"/>
      <w:r w:rsidRPr="00B0502F">
        <w:t>структури</w:t>
      </w:r>
      <w:proofErr w:type="spellEnd"/>
    </w:p>
    <w:p w:rsidR="00864DEE" w:rsidRPr="00B0502F" w:rsidRDefault="00864DEE" w:rsidP="00864DEE">
      <w:r w:rsidRPr="00B0502F">
        <w:t xml:space="preserve">та </w:t>
      </w:r>
      <w:proofErr w:type="gramStart"/>
      <w:r w:rsidRPr="00B0502F">
        <w:t>штатного</w:t>
      </w:r>
      <w:proofErr w:type="gramEnd"/>
      <w:r w:rsidRPr="00B0502F">
        <w:t xml:space="preserve"> </w:t>
      </w:r>
      <w:proofErr w:type="spellStart"/>
      <w:r w:rsidRPr="00B0502F">
        <w:t>розпису</w:t>
      </w:r>
      <w:proofErr w:type="spellEnd"/>
      <w:r w:rsidRPr="00B0502F">
        <w:t xml:space="preserve"> </w:t>
      </w:r>
      <w:proofErr w:type="spellStart"/>
      <w:r w:rsidRPr="00B0502F">
        <w:t>апарату</w:t>
      </w:r>
      <w:proofErr w:type="spellEnd"/>
    </w:p>
    <w:p w:rsidR="00864DEE" w:rsidRPr="00B0502F" w:rsidRDefault="00864DEE" w:rsidP="00864DEE">
      <w:proofErr w:type="spellStart"/>
      <w:r w:rsidRPr="00B0502F">
        <w:t>Косівської</w:t>
      </w:r>
      <w:proofErr w:type="spellEnd"/>
      <w:r w:rsidRPr="00B0502F">
        <w:t xml:space="preserve"> </w:t>
      </w:r>
      <w:proofErr w:type="spellStart"/>
      <w:r w:rsidRPr="00B0502F">
        <w:t>міської</w:t>
      </w:r>
      <w:proofErr w:type="spellEnd"/>
    </w:p>
    <w:p w:rsidR="00864DEE" w:rsidRPr="00B0502F" w:rsidRDefault="00864DEE" w:rsidP="00864DEE">
      <w:r w:rsidRPr="00B0502F">
        <w:t xml:space="preserve">ради на 2016 </w:t>
      </w:r>
      <w:proofErr w:type="spellStart"/>
      <w:proofErr w:type="gramStart"/>
      <w:r w:rsidRPr="00B0502F">
        <w:t>р</w:t>
      </w:r>
      <w:proofErr w:type="gramEnd"/>
      <w:r w:rsidRPr="00B0502F">
        <w:t>ік</w:t>
      </w:r>
      <w:proofErr w:type="spellEnd"/>
    </w:p>
    <w:p w:rsidR="00864DEE" w:rsidRPr="00B0502F" w:rsidRDefault="00864DEE" w:rsidP="00864DEE">
      <w:r w:rsidRPr="00B0502F">
        <w:lastRenderedPageBreak/>
        <w:t> </w:t>
      </w:r>
    </w:p>
    <w:p w:rsidR="00864DEE" w:rsidRPr="00B0502F" w:rsidRDefault="00864DEE" w:rsidP="00864DEE">
      <w:pPr>
        <w:pStyle w:val="a7"/>
        <w:shd w:val="clear" w:color="auto" w:fill="FFFFFF"/>
        <w:tabs>
          <w:tab w:val="left" w:pos="10080"/>
        </w:tabs>
        <w:spacing w:before="0" w:beforeAutospacing="0" w:after="225" w:afterAutospacing="0"/>
        <w:ind w:firstLine="540"/>
        <w:jc w:val="both"/>
      </w:pPr>
      <w:proofErr w:type="spellStart"/>
      <w:proofErr w:type="gramStart"/>
      <w:r w:rsidRPr="00B0502F">
        <w:t>Відповідно</w:t>
      </w:r>
      <w:proofErr w:type="spellEnd"/>
      <w:r w:rsidRPr="00B0502F">
        <w:t xml:space="preserve"> до ст.ст. 11, 26 Закону </w:t>
      </w:r>
      <w:proofErr w:type="spellStart"/>
      <w:r w:rsidRPr="00B0502F">
        <w:t>України</w:t>
      </w:r>
      <w:proofErr w:type="spellEnd"/>
      <w:r w:rsidRPr="00B0502F">
        <w:t xml:space="preserve"> «Про </w:t>
      </w:r>
      <w:proofErr w:type="spellStart"/>
      <w:r w:rsidRPr="00B0502F">
        <w:t>місцеве</w:t>
      </w:r>
      <w:proofErr w:type="spellEnd"/>
      <w:r w:rsidRPr="00B0502F">
        <w:t xml:space="preserve"> </w:t>
      </w:r>
      <w:proofErr w:type="spellStart"/>
      <w:r w:rsidRPr="00B0502F">
        <w:t>самоврядування</w:t>
      </w:r>
      <w:proofErr w:type="spellEnd"/>
      <w:r w:rsidRPr="00B0502F">
        <w:t xml:space="preserve"> в </w:t>
      </w:r>
      <w:proofErr w:type="spellStart"/>
      <w:r w:rsidRPr="00B0502F">
        <w:t>Україні</w:t>
      </w:r>
      <w:proofErr w:type="spellEnd"/>
      <w:r w:rsidRPr="00B0502F">
        <w:t xml:space="preserve">», </w:t>
      </w:r>
      <w:proofErr w:type="spellStart"/>
      <w:r w:rsidRPr="00B0502F">
        <w:t>Законів</w:t>
      </w:r>
      <w:proofErr w:type="spellEnd"/>
      <w:r w:rsidRPr="00B0502F">
        <w:t xml:space="preserve"> </w:t>
      </w:r>
      <w:proofErr w:type="spellStart"/>
      <w:r w:rsidRPr="00B0502F">
        <w:t>України</w:t>
      </w:r>
      <w:proofErr w:type="spellEnd"/>
      <w:r w:rsidRPr="00B0502F">
        <w:t xml:space="preserve"> «Про </w:t>
      </w:r>
      <w:proofErr w:type="spellStart"/>
      <w:r w:rsidRPr="00B0502F">
        <w:t>внесення</w:t>
      </w:r>
      <w:proofErr w:type="spellEnd"/>
      <w:r w:rsidRPr="00B0502F">
        <w:t xml:space="preserve"> </w:t>
      </w:r>
      <w:proofErr w:type="spellStart"/>
      <w:r w:rsidRPr="00B0502F">
        <w:t>змін</w:t>
      </w:r>
      <w:proofErr w:type="spellEnd"/>
      <w:r w:rsidRPr="00B0502F">
        <w:t xml:space="preserve"> до Закону </w:t>
      </w:r>
      <w:proofErr w:type="spellStart"/>
      <w:r w:rsidRPr="00B0502F">
        <w:t>України</w:t>
      </w:r>
      <w:proofErr w:type="spellEnd"/>
      <w:r w:rsidRPr="00B0502F">
        <w:t xml:space="preserve"> “Про </w:t>
      </w:r>
      <w:proofErr w:type="spellStart"/>
      <w:r w:rsidRPr="00B0502F">
        <w:t>державну</w:t>
      </w:r>
      <w:proofErr w:type="spellEnd"/>
      <w:r w:rsidRPr="00B0502F">
        <w:t xml:space="preserve"> </w:t>
      </w:r>
      <w:proofErr w:type="spellStart"/>
      <w:r w:rsidRPr="00B0502F">
        <w:t>реєстрацію</w:t>
      </w:r>
      <w:proofErr w:type="spellEnd"/>
      <w:r w:rsidRPr="00B0502F">
        <w:t xml:space="preserve"> </w:t>
      </w:r>
      <w:proofErr w:type="spellStart"/>
      <w:r w:rsidRPr="00B0502F">
        <w:t>речових</w:t>
      </w:r>
      <w:proofErr w:type="spellEnd"/>
      <w:r w:rsidRPr="00B0502F">
        <w:t xml:space="preserve"> прав на </w:t>
      </w:r>
      <w:proofErr w:type="spellStart"/>
      <w:r w:rsidRPr="00B0502F">
        <w:t>нерухоме</w:t>
      </w:r>
      <w:proofErr w:type="spellEnd"/>
      <w:r w:rsidRPr="00B0502F">
        <w:t xml:space="preserve"> </w:t>
      </w:r>
      <w:proofErr w:type="spellStart"/>
      <w:r w:rsidRPr="00B0502F">
        <w:t>майно</w:t>
      </w:r>
      <w:proofErr w:type="spellEnd"/>
      <w:r w:rsidRPr="00B0502F">
        <w:t xml:space="preserve"> та </w:t>
      </w:r>
      <w:proofErr w:type="spellStart"/>
      <w:r w:rsidRPr="00B0502F">
        <w:t>їх</w:t>
      </w:r>
      <w:proofErr w:type="spellEnd"/>
      <w:r w:rsidRPr="00B0502F">
        <w:t xml:space="preserve"> </w:t>
      </w:r>
      <w:proofErr w:type="spellStart"/>
      <w:r w:rsidRPr="00B0502F">
        <w:t>обтяжень</w:t>
      </w:r>
      <w:proofErr w:type="spellEnd"/>
      <w:r w:rsidRPr="00B0502F">
        <w:t xml:space="preserve">” та </w:t>
      </w:r>
      <w:proofErr w:type="spellStart"/>
      <w:r w:rsidRPr="00B0502F">
        <w:t>деяких</w:t>
      </w:r>
      <w:proofErr w:type="spellEnd"/>
      <w:r w:rsidRPr="00B0502F">
        <w:t xml:space="preserve"> </w:t>
      </w:r>
      <w:proofErr w:type="spellStart"/>
      <w:r w:rsidRPr="00B0502F">
        <w:t>інших</w:t>
      </w:r>
      <w:proofErr w:type="spellEnd"/>
      <w:r w:rsidRPr="00B0502F">
        <w:t xml:space="preserve"> </w:t>
      </w:r>
      <w:proofErr w:type="spellStart"/>
      <w:r w:rsidRPr="00B0502F">
        <w:t>законодавчих</w:t>
      </w:r>
      <w:proofErr w:type="spellEnd"/>
      <w:r w:rsidRPr="00B0502F">
        <w:t xml:space="preserve"> </w:t>
      </w:r>
      <w:proofErr w:type="spellStart"/>
      <w:r w:rsidRPr="00B0502F">
        <w:t>актів</w:t>
      </w:r>
      <w:proofErr w:type="spellEnd"/>
      <w:r w:rsidRPr="00B0502F">
        <w:t xml:space="preserve"> </w:t>
      </w:r>
      <w:proofErr w:type="spellStart"/>
      <w:r w:rsidRPr="00B0502F">
        <w:t>України</w:t>
      </w:r>
      <w:proofErr w:type="spellEnd"/>
      <w:r w:rsidRPr="00B0502F">
        <w:t xml:space="preserve"> </w:t>
      </w:r>
      <w:proofErr w:type="spellStart"/>
      <w:r w:rsidRPr="00B0502F">
        <w:t>щодо</w:t>
      </w:r>
      <w:proofErr w:type="spellEnd"/>
      <w:r w:rsidRPr="00B0502F">
        <w:t xml:space="preserve"> </w:t>
      </w:r>
      <w:proofErr w:type="spellStart"/>
      <w:r w:rsidRPr="00B0502F">
        <w:t>децентралізації</w:t>
      </w:r>
      <w:proofErr w:type="spellEnd"/>
      <w:r w:rsidRPr="00B0502F">
        <w:t xml:space="preserve"> </w:t>
      </w:r>
      <w:proofErr w:type="spellStart"/>
      <w:r w:rsidRPr="00B0502F">
        <w:t>повноважень</w:t>
      </w:r>
      <w:proofErr w:type="spellEnd"/>
      <w:r w:rsidRPr="00B0502F">
        <w:t xml:space="preserve"> </w:t>
      </w:r>
      <w:proofErr w:type="spellStart"/>
      <w:r w:rsidRPr="00B0502F">
        <w:t>з</w:t>
      </w:r>
      <w:proofErr w:type="spellEnd"/>
      <w:r w:rsidRPr="00B0502F">
        <w:t xml:space="preserve"> </w:t>
      </w:r>
      <w:proofErr w:type="spellStart"/>
      <w:r w:rsidRPr="00B0502F">
        <w:t>державної</w:t>
      </w:r>
      <w:proofErr w:type="spellEnd"/>
      <w:r w:rsidRPr="00B0502F">
        <w:t xml:space="preserve"> </w:t>
      </w:r>
      <w:proofErr w:type="spellStart"/>
      <w:r w:rsidRPr="00B0502F">
        <w:t>реєстрації</w:t>
      </w:r>
      <w:proofErr w:type="spellEnd"/>
      <w:r w:rsidRPr="00B0502F">
        <w:t xml:space="preserve"> </w:t>
      </w:r>
      <w:proofErr w:type="spellStart"/>
      <w:r w:rsidRPr="00B0502F">
        <w:t>речових</w:t>
      </w:r>
      <w:proofErr w:type="spellEnd"/>
      <w:proofErr w:type="gramEnd"/>
      <w:r w:rsidRPr="00B0502F">
        <w:t xml:space="preserve"> прав на </w:t>
      </w:r>
      <w:proofErr w:type="spellStart"/>
      <w:r w:rsidRPr="00B0502F">
        <w:t>нерухоме</w:t>
      </w:r>
      <w:proofErr w:type="spellEnd"/>
      <w:r w:rsidRPr="00B0502F">
        <w:t xml:space="preserve"> </w:t>
      </w:r>
      <w:proofErr w:type="spellStart"/>
      <w:r w:rsidRPr="00B0502F">
        <w:t>майно</w:t>
      </w:r>
      <w:proofErr w:type="spellEnd"/>
      <w:r w:rsidRPr="00B0502F">
        <w:t xml:space="preserve"> та </w:t>
      </w:r>
      <w:proofErr w:type="spellStart"/>
      <w:r w:rsidRPr="00B0502F">
        <w:t>їх</w:t>
      </w:r>
      <w:proofErr w:type="spellEnd"/>
      <w:r w:rsidRPr="00B0502F">
        <w:t xml:space="preserve"> </w:t>
      </w:r>
      <w:proofErr w:type="spellStart"/>
      <w:r w:rsidRPr="00B0502F">
        <w:t>обтяжень</w:t>
      </w:r>
      <w:proofErr w:type="spellEnd"/>
      <w:r w:rsidRPr="00B0502F">
        <w:t xml:space="preserve">», «Про </w:t>
      </w:r>
      <w:proofErr w:type="spellStart"/>
      <w:r w:rsidRPr="00B0502F">
        <w:t>внесення</w:t>
      </w:r>
      <w:proofErr w:type="spellEnd"/>
      <w:r w:rsidRPr="00B0502F">
        <w:t xml:space="preserve"> </w:t>
      </w:r>
      <w:proofErr w:type="spellStart"/>
      <w:r w:rsidRPr="00B0502F">
        <w:t>змін</w:t>
      </w:r>
      <w:proofErr w:type="spellEnd"/>
      <w:r w:rsidRPr="00B0502F">
        <w:t xml:space="preserve"> до Закону </w:t>
      </w:r>
      <w:proofErr w:type="spellStart"/>
      <w:r w:rsidRPr="00B0502F">
        <w:t>України</w:t>
      </w:r>
      <w:proofErr w:type="spellEnd"/>
      <w:r w:rsidRPr="00B0502F">
        <w:t xml:space="preserve"> “Про </w:t>
      </w:r>
      <w:proofErr w:type="spellStart"/>
      <w:r w:rsidRPr="00B0502F">
        <w:t>державну</w:t>
      </w:r>
      <w:proofErr w:type="spellEnd"/>
      <w:r w:rsidRPr="00B0502F">
        <w:t xml:space="preserve"> </w:t>
      </w:r>
      <w:proofErr w:type="spellStart"/>
      <w:r w:rsidRPr="00B0502F">
        <w:t>реєстрацію</w:t>
      </w:r>
      <w:proofErr w:type="spellEnd"/>
      <w:r w:rsidRPr="00B0502F">
        <w:t xml:space="preserve"> </w:t>
      </w:r>
      <w:proofErr w:type="spellStart"/>
      <w:r w:rsidRPr="00B0502F">
        <w:t>юридичних</w:t>
      </w:r>
      <w:proofErr w:type="spellEnd"/>
      <w:r w:rsidRPr="00B0502F">
        <w:t xml:space="preserve"> </w:t>
      </w:r>
      <w:proofErr w:type="spellStart"/>
      <w:r w:rsidRPr="00B0502F">
        <w:t>осіб</w:t>
      </w:r>
      <w:proofErr w:type="spellEnd"/>
      <w:r w:rsidRPr="00B0502F">
        <w:t xml:space="preserve"> та </w:t>
      </w:r>
      <w:proofErr w:type="spellStart"/>
      <w:r w:rsidRPr="00B0502F">
        <w:t>фізичних</w:t>
      </w:r>
      <w:proofErr w:type="spellEnd"/>
      <w:r w:rsidRPr="00B0502F">
        <w:t xml:space="preserve"> </w:t>
      </w:r>
      <w:proofErr w:type="spellStart"/>
      <w:r w:rsidRPr="00B0502F">
        <w:t>осіб</w:t>
      </w:r>
      <w:proofErr w:type="spellEnd"/>
      <w:r w:rsidRPr="00B0502F">
        <w:t xml:space="preserve"> – </w:t>
      </w:r>
      <w:proofErr w:type="spellStart"/>
      <w:proofErr w:type="gramStart"/>
      <w:r w:rsidRPr="00B0502F">
        <w:t>п</w:t>
      </w:r>
      <w:proofErr w:type="gramEnd"/>
      <w:r w:rsidRPr="00B0502F">
        <w:t>ідприємців</w:t>
      </w:r>
      <w:proofErr w:type="spellEnd"/>
      <w:r w:rsidRPr="00B0502F">
        <w:t xml:space="preserve">” та </w:t>
      </w:r>
      <w:proofErr w:type="spellStart"/>
      <w:r w:rsidRPr="00B0502F">
        <w:t>деяких</w:t>
      </w:r>
      <w:proofErr w:type="spellEnd"/>
      <w:r w:rsidRPr="00B0502F">
        <w:t xml:space="preserve"> </w:t>
      </w:r>
      <w:proofErr w:type="spellStart"/>
      <w:r w:rsidRPr="00B0502F">
        <w:t>інших</w:t>
      </w:r>
      <w:proofErr w:type="spellEnd"/>
      <w:r w:rsidRPr="00B0502F">
        <w:t xml:space="preserve"> </w:t>
      </w:r>
      <w:proofErr w:type="spellStart"/>
      <w:r w:rsidRPr="00B0502F">
        <w:t>законодавчих</w:t>
      </w:r>
      <w:proofErr w:type="spellEnd"/>
      <w:r w:rsidRPr="00B0502F">
        <w:t xml:space="preserve"> </w:t>
      </w:r>
      <w:proofErr w:type="spellStart"/>
      <w:r w:rsidRPr="00B0502F">
        <w:t>актів</w:t>
      </w:r>
      <w:proofErr w:type="spellEnd"/>
      <w:r w:rsidRPr="00B0502F">
        <w:t xml:space="preserve"> </w:t>
      </w:r>
      <w:proofErr w:type="spellStart"/>
      <w:r w:rsidRPr="00B0502F">
        <w:t>України</w:t>
      </w:r>
      <w:proofErr w:type="spellEnd"/>
      <w:r w:rsidRPr="00B0502F">
        <w:t xml:space="preserve"> </w:t>
      </w:r>
      <w:proofErr w:type="spellStart"/>
      <w:r w:rsidRPr="00B0502F">
        <w:t>щодо</w:t>
      </w:r>
      <w:proofErr w:type="spellEnd"/>
      <w:r w:rsidRPr="00B0502F">
        <w:t xml:space="preserve"> </w:t>
      </w:r>
      <w:proofErr w:type="spellStart"/>
      <w:r w:rsidRPr="00B0502F">
        <w:t>децентралізації</w:t>
      </w:r>
      <w:proofErr w:type="spellEnd"/>
      <w:r w:rsidRPr="00B0502F">
        <w:t xml:space="preserve"> </w:t>
      </w:r>
      <w:proofErr w:type="spellStart"/>
      <w:r w:rsidRPr="00B0502F">
        <w:t>повноважень</w:t>
      </w:r>
      <w:proofErr w:type="spellEnd"/>
      <w:r w:rsidRPr="00B0502F">
        <w:t xml:space="preserve"> </w:t>
      </w:r>
      <w:proofErr w:type="spellStart"/>
      <w:r w:rsidRPr="00B0502F">
        <w:t>з</w:t>
      </w:r>
      <w:proofErr w:type="spellEnd"/>
      <w:r w:rsidRPr="00B0502F">
        <w:t xml:space="preserve"> </w:t>
      </w:r>
      <w:proofErr w:type="spellStart"/>
      <w:r w:rsidRPr="00B0502F">
        <w:t>державної</w:t>
      </w:r>
      <w:proofErr w:type="spellEnd"/>
      <w:r w:rsidRPr="00B0502F">
        <w:t xml:space="preserve"> </w:t>
      </w:r>
      <w:proofErr w:type="spellStart"/>
      <w:r w:rsidRPr="00B0502F">
        <w:t>реєстрації</w:t>
      </w:r>
      <w:proofErr w:type="spellEnd"/>
      <w:r w:rsidRPr="00B0502F">
        <w:t xml:space="preserve"> </w:t>
      </w:r>
      <w:proofErr w:type="spellStart"/>
      <w:r w:rsidRPr="00B0502F">
        <w:t>юридичних</w:t>
      </w:r>
      <w:proofErr w:type="spellEnd"/>
      <w:r w:rsidRPr="00B0502F">
        <w:t xml:space="preserve"> </w:t>
      </w:r>
      <w:proofErr w:type="spellStart"/>
      <w:r w:rsidRPr="00B0502F">
        <w:t>осіб</w:t>
      </w:r>
      <w:proofErr w:type="spellEnd"/>
      <w:r w:rsidRPr="00B0502F">
        <w:t xml:space="preserve">, </w:t>
      </w:r>
      <w:proofErr w:type="spellStart"/>
      <w:r w:rsidRPr="00B0502F">
        <w:t>фізичних</w:t>
      </w:r>
      <w:proofErr w:type="spellEnd"/>
      <w:r w:rsidRPr="00B0502F">
        <w:t xml:space="preserve"> </w:t>
      </w:r>
      <w:proofErr w:type="spellStart"/>
      <w:r w:rsidRPr="00B0502F">
        <w:t>осіб</w:t>
      </w:r>
      <w:proofErr w:type="spellEnd"/>
      <w:r w:rsidRPr="00B0502F">
        <w:t xml:space="preserve"> – </w:t>
      </w:r>
      <w:proofErr w:type="spellStart"/>
      <w:r w:rsidRPr="00B0502F">
        <w:t>підприємців</w:t>
      </w:r>
      <w:proofErr w:type="spellEnd"/>
      <w:r w:rsidRPr="00B0502F">
        <w:t xml:space="preserve"> та </w:t>
      </w:r>
      <w:proofErr w:type="spellStart"/>
      <w:r w:rsidRPr="00B0502F">
        <w:t>громадських</w:t>
      </w:r>
      <w:proofErr w:type="spellEnd"/>
      <w:r w:rsidRPr="00B0502F">
        <w:t xml:space="preserve"> </w:t>
      </w:r>
      <w:proofErr w:type="spellStart"/>
      <w:r w:rsidRPr="00B0502F">
        <w:t>формувань</w:t>
      </w:r>
      <w:proofErr w:type="spellEnd"/>
      <w:r w:rsidRPr="00B0502F">
        <w:t xml:space="preserve">», «Про </w:t>
      </w:r>
      <w:proofErr w:type="spellStart"/>
      <w:r w:rsidRPr="00B0502F">
        <w:t>внесення</w:t>
      </w:r>
      <w:proofErr w:type="spellEnd"/>
      <w:r w:rsidRPr="00B0502F">
        <w:t xml:space="preserve"> </w:t>
      </w:r>
      <w:proofErr w:type="spellStart"/>
      <w:r w:rsidRPr="00B0502F">
        <w:t>змін</w:t>
      </w:r>
      <w:proofErr w:type="spellEnd"/>
      <w:r w:rsidRPr="00B0502F">
        <w:t xml:space="preserve"> до </w:t>
      </w:r>
      <w:proofErr w:type="spellStart"/>
      <w:r w:rsidRPr="00B0502F">
        <w:t>деяких</w:t>
      </w:r>
      <w:proofErr w:type="spellEnd"/>
      <w:r w:rsidRPr="00B0502F">
        <w:t xml:space="preserve"> </w:t>
      </w:r>
      <w:proofErr w:type="spellStart"/>
      <w:r w:rsidRPr="00B0502F">
        <w:t>законодавчих</w:t>
      </w:r>
      <w:proofErr w:type="spellEnd"/>
      <w:r w:rsidRPr="00B0502F">
        <w:t xml:space="preserve"> </w:t>
      </w:r>
      <w:proofErr w:type="spellStart"/>
      <w:r w:rsidRPr="00B0502F">
        <w:t>актів</w:t>
      </w:r>
      <w:proofErr w:type="spellEnd"/>
      <w:r w:rsidRPr="00B0502F">
        <w:t xml:space="preserve"> </w:t>
      </w:r>
      <w:proofErr w:type="spellStart"/>
      <w:r w:rsidRPr="00B0502F">
        <w:t>України</w:t>
      </w:r>
      <w:proofErr w:type="spellEnd"/>
      <w:r w:rsidRPr="00B0502F">
        <w:t xml:space="preserve"> </w:t>
      </w:r>
      <w:proofErr w:type="spellStart"/>
      <w:r w:rsidRPr="00B0502F">
        <w:t>щодо</w:t>
      </w:r>
      <w:proofErr w:type="spellEnd"/>
      <w:r w:rsidRPr="00B0502F">
        <w:t xml:space="preserve"> </w:t>
      </w:r>
      <w:proofErr w:type="spellStart"/>
      <w:r w:rsidRPr="00B0502F">
        <w:t>розширення</w:t>
      </w:r>
      <w:proofErr w:type="spellEnd"/>
      <w:r w:rsidRPr="00B0502F">
        <w:t xml:space="preserve"> </w:t>
      </w:r>
      <w:proofErr w:type="spellStart"/>
      <w:r w:rsidRPr="00B0502F">
        <w:t>повноважень</w:t>
      </w:r>
      <w:proofErr w:type="spellEnd"/>
      <w:r w:rsidRPr="00B0502F">
        <w:t xml:space="preserve"> </w:t>
      </w:r>
      <w:proofErr w:type="spellStart"/>
      <w:r w:rsidRPr="00B0502F">
        <w:t>органів</w:t>
      </w:r>
      <w:proofErr w:type="spellEnd"/>
      <w:r w:rsidRPr="00B0502F">
        <w:t xml:space="preserve"> </w:t>
      </w:r>
      <w:proofErr w:type="spellStart"/>
      <w:r w:rsidRPr="00B0502F">
        <w:t>місцевого</w:t>
      </w:r>
      <w:proofErr w:type="spellEnd"/>
      <w:r w:rsidRPr="00B0502F">
        <w:t xml:space="preserve"> </w:t>
      </w:r>
      <w:proofErr w:type="spellStart"/>
      <w:r w:rsidRPr="00B0502F">
        <w:t>самоврядування</w:t>
      </w:r>
      <w:proofErr w:type="spellEnd"/>
      <w:r w:rsidRPr="00B0502F">
        <w:t xml:space="preserve"> та </w:t>
      </w:r>
      <w:proofErr w:type="spellStart"/>
      <w:r w:rsidRPr="00B0502F">
        <w:t>оптимізації</w:t>
      </w:r>
      <w:proofErr w:type="spellEnd"/>
      <w:r w:rsidRPr="00B0502F">
        <w:t xml:space="preserve"> </w:t>
      </w:r>
      <w:proofErr w:type="spellStart"/>
      <w:r w:rsidRPr="00B0502F">
        <w:t>надання</w:t>
      </w:r>
      <w:proofErr w:type="spellEnd"/>
      <w:r w:rsidRPr="00B0502F">
        <w:t xml:space="preserve"> </w:t>
      </w:r>
      <w:proofErr w:type="spellStart"/>
      <w:r w:rsidRPr="00B0502F">
        <w:t>адміністративних</w:t>
      </w:r>
      <w:proofErr w:type="spellEnd"/>
      <w:r w:rsidRPr="00B0502F">
        <w:t xml:space="preserve"> </w:t>
      </w:r>
      <w:proofErr w:type="spellStart"/>
      <w:r w:rsidRPr="00B0502F">
        <w:t>послуг</w:t>
      </w:r>
      <w:proofErr w:type="spellEnd"/>
      <w:r w:rsidRPr="00B0502F">
        <w:t xml:space="preserve">», Постанови </w:t>
      </w:r>
      <w:proofErr w:type="spellStart"/>
      <w:r w:rsidRPr="00B0502F">
        <w:t>Кабінету</w:t>
      </w:r>
      <w:proofErr w:type="spellEnd"/>
      <w:r w:rsidRPr="00B0502F">
        <w:t xml:space="preserve"> </w:t>
      </w:r>
      <w:proofErr w:type="spellStart"/>
      <w:r w:rsidRPr="00B0502F">
        <w:t>Міні</w:t>
      </w:r>
      <w:proofErr w:type="gramStart"/>
      <w:r w:rsidRPr="00B0502F">
        <w:t>стр</w:t>
      </w:r>
      <w:proofErr w:type="gramEnd"/>
      <w:r w:rsidRPr="00B0502F">
        <w:t>ів</w:t>
      </w:r>
      <w:proofErr w:type="spellEnd"/>
      <w:r w:rsidRPr="00B0502F">
        <w:t xml:space="preserve"> </w:t>
      </w:r>
      <w:proofErr w:type="spellStart"/>
      <w:r w:rsidRPr="00B0502F">
        <w:t>України</w:t>
      </w:r>
      <w:proofErr w:type="spellEnd"/>
      <w:r w:rsidRPr="00B0502F">
        <w:t xml:space="preserve"> </w:t>
      </w:r>
      <w:proofErr w:type="spellStart"/>
      <w:r w:rsidRPr="00B0502F">
        <w:t>від</w:t>
      </w:r>
      <w:proofErr w:type="spellEnd"/>
      <w:r w:rsidRPr="00B0502F">
        <w:t xml:space="preserve"> 09.03.2006 року № 268 «Про </w:t>
      </w:r>
      <w:proofErr w:type="spellStart"/>
      <w:r w:rsidRPr="00B0502F">
        <w:t>упорядкування</w:t>
      </w:r>
      <w:proofErr w:type="spellEnd"/>
      <w:r w:rsidRPr="00B0502F">
        <w:t xml:space="preserve"> </w:t>
      </w:r>
      <w:proofErr w:type="spellStart"/>
      <w:r w:rsidRPr="00B0502F">
        <w:t>структури</w:t>
      </w:r>
      <w:proofErr w:type="spellEnd"/>
      <w:r w:rsidRPr="00B0502F">
        <w:t xml:space="preserve"> та умов оплати </w:t>
      </w:r>
      <w:proofErr w:type="spellStart"/>
      <w:r w:rsidRPr="00B0502F">
        <w:t>праці</w:t>
      </w:r>
      <w:proofErr w:type="spellEnd"/>
      <w:r w:rsidRPr="00B0502F">
        <w:t xml:space="preserve"> </w:t>
      </w:r>
      <w:proofErr w:type="spellStart"/>
      <w:r w:rsidRPr="00B0502F">
        <w:t>працівників</w:t>
      </w:r>
      <w:proofErr w:type="spellEnd"/>
      <w:r w:rsidRPr="00B0502F">
        <w:t xml:space="preserve"> </w:t>
      </w:r>
      <w:proofErr w:type="spellStart"/>
      <w:r w:rsidRPr="00B0502F">
        <w:t>апарату</w:t>
      </w:r>
      <w:proofErr w:type="spellEnd"/>
      <w:r w:rsidRPr="00B0502F">
        <w:t xml:space="preserve"> </w:t>
      </w:r>
      <w:proofErr w:type="spellStart"/>
      <w:r w:rsidRPr="00B0502F">
        <w:t>органів</w:t>
      </w:r>
      <w:proofErr w:type="spellEnd"/>
      <w:r w:rsidRPr="00B0502F">
        <w:t xml:space="preserve"> </w:t>
      </w:r>
      <w:proofErr w:type="spellStart"/>
      <w:r w:rsidRPr="00B0502F">
        <w:t>виконавчої</w:t>
      </w:r>
      <w:proofErr w:type="spellEnd"/>
      <w:r w:rsidRPr="00B0502F">
        <w:t xml:space="preserve"> </w:t>
      </w:r>
      <w:proofErr w:type="spellStart"/>
      <w:r w:rsidRPr="00B0502F">
        <w:t>влади</w:t>
      </w:r>
      <w:proofErr w:type="spellEnd"/>
      <w:r w:rsidRPr="00B0502F">
        <w:t xml:space="preserve">, </w:t>
      </w:r>
      <w:proofErr w:type="spellStart"/>
      <w:r w:rsidRPr="00B0502F">
        <w:t>органів</w:t>
      </w:r>
      <w:proofErr w:type="spellEnd"/>
      <w:r w:rsidRPr="00B0502F">
        <w:t xml:space="preserve"> </w:t>
      </w:r>
      <w:proofErr w:type="spellStart"/>
      <w:r w:rsidRPr="00B0502F">
        <w:t>прокуратури</w:t>
      </w:r>
      <w:proofErr w:type="spellEnd"/>
      <w:r w:rsidRPr="00B0502F">
        <w:t xml:space="preserve">, </w:t>
      </w:r>
      <w:proofErr w:type="spellStart"/>
      <w:r w:rsidRPr="00B0502F">
        <w:t>судів</w:t>
      </w:r>
      <w:proofErr w:type="spellEnd"/>
      <w:r w:rsidRPr="00B0502F">
        <w:t xml:space="preserve"> та </w:t>
      </w:r>
      <w:proofErr w:type="spellStart"/>
      <w:r w:rsidRPr="00B0502F">
        <w:t>інших</w:t>
      </w:r>
      <w:proofErr w:type="spellEnd"/>
      <w:r w:rsidRPr="00B0502F">
        <w:t xml:space="preserve"> </w:t>
      </w:r>
      <w:proofErr w:type="spellStart"/>
      <w:r w:rsidRPr="00B0502F">
        <w:t>органів</w:t>
      </w:r>
      <w:proofErr w:type="spellEnd"/>
      <w:r w:rsidRPr="00B0502F">
        <w:t xml:space="preserve">», Постанови </w:t>
      </w:r>
      <w:proofErr w:type="spellStart"/>
      <w:r w:rsidRPr="00B0502F">
        <w:t>Кабінету</w:t>
      </w:r>
      <w:proofErr w:type="spellEnd"/>
      <w:r w:rsidRPr="00B0502F">
        <w:t xml:space="preserve"> </w:t>
      </w:r>
      <w:proofErr w:type="spellStart"/>
      <w:r w:rsidRPr="00B0502F">
        <w:t>Міні</w:t>
      </w:r>
      <w:proofErr w:type="gramStart"/>
      <w:r w:rsidRPr="00B0502F">
        <w:t>стр</w:t>
      </w:r>
      <w:proofErr w:type="gramEnd"/>
      <w:r w:rsidRPr="00B0502F">
        <w:t>ів</w:t>
      </w:r>
      <w:proofErr w:type="spellEnd"/>
      <w:r w:rsidRPr="00B0502F">
        <w:t xml:space="preserve"> </w:t>
      </w:r>
      <w:proofErr w:type="spellStart"/>
      <w:r w:rsidRPr="00B0502F">
        <w:t>України</w:t>
      </w:r>
      <w:proofErr w:type="spellEnd"/>
      <w:r w:rsidRPr="00B0502F">
        <w:t xml:space="preserve">  </w:t>
      </w:r>
      <w:proofErr w:type="spellStart"/>
      <w:r w:rsidRPr="00B0502F">
        <w:t>від</w:t>
      </w:r>
      <w:proofErr w:type="spellEnd"/>
      <w:r w:rsidRPr="00B0502F">
        <w:t xml:space="preserve"> 09.12.2015 року № 1013 «Про </w:t>
      </w:r>
      <w:proofErr w:type="spellStart"/>
      <w:r w:rsidRPr="00B0502F">
        <w:t>упорядкування</w:t>
      </w:r>
      <w:proofErr w:type="spellEnd"/>
      <w:r w:rsidRPr="00B0502F">
        <w:t xml:space="preserve"> </w:t>
      </w:r>
      <w:proofErr w:type="spellStart"/>
      <w:r w:rsidRPr="00B0502F">
        <w:t>структури</w:t>
      </w:r>
      <w:proofErr w:type="spellEnd"/>
      <w:r w:rsidRPr="00B0502F">
        <w:t xml:space="preserve"> </w:t>
      </w:r>
      <w:proofErr w:type="spellStart"/>
      <w:r w:rsidRPr="00B0502F">
        <w:t>заробітної</w:t>
      </w:r>
      <w:proofErr w:type="spellEnd"/>
      <w:r w:rsidRPr="00B0502F">
        <w:t xml:space="preserve"> плати, </w:t>
      </w:r>
      <w:proofErr w:type="spellStart"/>
      <w:r w:rsidRPr="00B0502F">
        <w:t>особливості</w:t>
      </w:r>
      <w:proofErr w:type="spellEnd"/>
      <w:r w:rsidRPr="00B0502F">
        <w:t xml:space="preserve"> </w:t>
      </w:r>
      <w:proofErr w:type="spellStart"/>
      <w:r w:rsidRPr="00B0502F">
        <w:t>проведення</w:t>
      </w:r>
      <w:proofErr w:type="spellEnd"/>
      <w:r w:rsidRPr="00B0502F">
        <w:t xml:space="preserve"> </w:t>
      </w:r>
      <w:proofErr w:type="spellStart"/>
      <w:r w:rsidRPr="00B0502F">
        <w:t>індексації</w:t>
      </w:r>
      <w:proofErr w:type="spellEnd"/>
      <w:r w:rsidRPr="00B0502F">
        <w:t xml:space="preserve"> та </w:t>
      </w:r>
      <w:proofErr w:type="spellStart"/>
      <w:r w:rsidRPr="00B0502F">
        <w:t>внесення</w:t>
      </w:r>
      <w:proofErr w:type="spellEnd"/>
      <w:r w:rsidRPr="00B0502F">
        <w:t xml:space="preserve"> </w:t>
      </w:r>
      <w:proofErr w:type="spellStart"/>
      <w:r w:rsidRPr="00B0502F">
        <w:t>змін</w:t>
      </w:r>
      <w:proofErr w:type="spellEnd"/>
      <w:r w:rsidRPr="00B0502F">
        <w:t xml:space="preserve"> до </w:t>
      </w:r>
      <w:proofErr w:type="spellStart"/>
      <w:r w:rsidRPr="00B0502F">
        <w:t>деяких</w:t>
      </w:r>
      <w:proofErr w:type="spellEnd"/>
      <w:r w:rsidRPr="00B0502F">
        <w:t xml:space="preserve"> </w:t>
      </w:r>
      <w:proofErr w:type="spellStart"/>
      <w:r w:rsidRPr="00B0502F">
        <w:t>нормативно-правових</w:t>
      </w:r>
      <w:proofErr w:type="spellEnd"/>
      <w:r w:rsidRPr="00B0502F">
        <w:t xml:space="preserve"> </w:t>
      </w:r>
      <w:proofErr w:type="spellStart"/>
      <w:r w:rsidRPr="00B0502F">
        <w:t>актів</w:t>
      </w:r>
      <w:proofErr w:type="spellEnd"/>
      <w:r w:rsidRPr="00B0502F">
        <w:t xml:space="preserve">»,  наказу </w:t>
      </w:r>
      <w:proofErr w:type="spellStart"/>
      <w:r w:rsidRPr="00B0502F">
        <w:t>Міністерства</w:t>
      </w:r>
      <w:proofErr w:type="spellEnd"/>
      <w:r w:rsidRPr="00B0502F">
        <w:t xml:space="preserve"> </w:t>
      </w:r>
      <w:proofErr w:type="spellStart"/>
      <w:r w:rsidRPr="00B0502F">
        <w:t>праці</w:t>
      </w:r>
      <w:proofErr w:type="spellEnd"/>
      <w:r w:rsidRPr="00B0502F">
        <w:t xml:space="preserve"> </w:t>
      </w:r>
      <w:proofErr w:type="spellStart"/>
      <w:r w:rsidRPr="00B0502F">
        <w:t>України</w:t>
      </w:r>
      <w:proofErr w:type="spellEnd"/>
      <w:r w:rsidRPr="00B0502F">
        <w:t xml:space="preserve"> «Про </w:t>
      </w:r>
      <w:proofErr w:type="spellStart"/>
      <w:r w:rsidRPr="00B0502F">
        <w:t>умови</w:t>
      </w:r>
      <w:proofErr w:type="spellEnd"/>
      <w:r w:rsidRPr="00B0502F">
        <w:t xml:space="preserve"> оплати </w:t>
      </w:r>
      <w:proofErr w:type="spellStart"/>
      <w:r w:rsidRPr="00B0502F">
        <w:t>праці</w:t>
      </w:r>
      <w:proofErr w:type="spellEnd"/>
      <w:r w:rsidRPr="00B0502F">
        <w:t xml:space="preserve"> </w:t>
      </w:r>
      <w:proofErr w:type="spellStart"/>
      <w:r w:rsidRPr="00B0502F">
        <w:t>робітників</w:t>
      </w:r>
      <w:proofErr w:type="spellEnd"/>
      <w:r w:rsidRPr="00B0502F">
        <w:t xml:space="preserve">, </w:t>
      </w:r>
      <w:proofErr w:type="spellStart"/>
      <w:r w:rsidRPr="00B0502F">
        <w:t>зайнятих</w:t>
      </w:r>
      <w:proofErr w:type="spellEnd"/>
      <w:r w:rsidRPr="00B0502F">
        <w:t xml:space="preserve"> </w:t>
      </w:r>
      <w:proofErr w:type="spellStart"/>
      <w:r w:rsidRPr="00B0502F">
        <w:t>обслуговуванням</w:t>
      </w:r>
      <w:proofErr w:type="spellEnd"/>
      <w:r w:rsidRPr="00B0502F">
        <w:t xml:space="preserve">  </w:t>
      </w:r>
      <w:proofErr w:type="spellStart"/>
      <w:r w:rsidRPr="00B0502F">
        <w:t>органів</w:t>
      </w:r>
      <w:proofErr w:type="spellEnd"/>
      <w:r w:rsidRPr="00B0502F">
        <w:t xml:space="preserve">  </w:t>
      </w:r>
      <w:proofErr w:type="spellStart"/>
      <w:r w:rsidRPr="00B0502F">
        <w:t>виконавчої</w:t>
      </w:r>
      <w:proofErr w:type="spellEnd"/>
      <w:r w:rsidRPr="00B0502F">
        <w:t xml:space="preserve">  </w:t>
      </w:r>
      <w:proofErr w:type="spellStart"/>
      <w:r w:rsidRPr="00B0502F">
        <w:t>влади</w:t>
      </w:r>
      <w:proofErr w:type="spellEnd"/>
      <w:r w:rsidRPr="00B0502F">
        <w:t xml:space="preserve">,  </w:t>
      </w:r>
      <w:proofErr w:type="spellStart"/>
      <w:r w:rsidRPr="00B0502F">
        <w:t>місцевого</w:t>
      </w:r>
      <w:proofErr w:type="spellEnd"/>
      <w:r w:rsidRPr="00B0502F">
        <w:t xml:space="preserve"> </w:t>
      </w:r>
      <w:proofErr w:type="spellStart"/>
      <w:r w:rsidRPr="00B0502F">
        <w:t>самоврядування</w:t>
      </w:r>
      <w:proofErr w:type="spellEnd"/>
      <w:r w:rsidRPr="00B0502F">
        <w:t xml:space="preserve"> та </w:t>
      </w:r>
      <w:proofErr w:type="spellStart"/>
      <w:r w:rsidRPr="00B0502F">
        <w:t>їх</w:t>
      </w:r>
      <w:proofErr w:type="spellEnd"/>
      <w:r w:rsidRPr="00B0502F">
        <w:t xml:space="preserve"> </w:t>
      </w:r>
      <w:proofErr w:type="spellStart"/>
      <w:r w:rsidRPr="00B0502F">
        <w:t>виконавчих</w:t>
      </w:r>
      <w:proofErr w:type="spellEnd"/>
      <w:r w:rsidRPr="00B0502F">
        <w:t xml:space="preserve"> </w:t>
      </w:r>
      <w:proofErr w:type="spellStart"/>
      <w:r w:rsidRPr="00B0502F">
        <w:t>органів</w:t>
      </w:r>
      <w:proofErr w:type="spellEnd"/>
      <w:r w:rsidRPr="00B0502F">
        <w:t xml:space="preserve">, </w:t>
      </w:r>
      <w:proofErr w:type="spellStart"/>
      <w:r w:rsidRPr="00B0502F">
        <w:t>органів</w:t>
      </w:r>
      <w:proofErr w:type="spellEnd"/>
      <w:r w:rsidRPr="00B0502F">
        <w:t xml:space="preserve"> </w:t>
      </w:r>
      <w:proofErr w:type="spellStart"/>
      <w:r w:rsidRPr="00B0502F">
        <w:t>прокуратури</w:t>
      </w:r>
      <w:proofErr w:type="spellEnd"/>
      <w:r w:rsidRPr="00B0502F">
        <w:t xml:space="preserve">, </w:t>
      </w:r>
      <w:proofErr w:type="spellStart"/>
      <w:r w:rsidRPr="00B0502F">
        <w:t>суді</w:t>
      </w:r>
      <w:proofErr w:type="gramStart"/>
      <w:r w:rsidRPr="00B0502F">
        <w:t>в</w:t>
      </w:r>
      <w:proofErr w:type="spellEnd"/>
      <w:proofErr w:type="gramEnd"/>
      <w:r w:rsidRPr="00B0502F">
        <w:t xml:space="preserve"> </w:t>
      </w:r>
      <w:proofErr w:type="gramStart"/>
      <w:r w:rsidRPr="00B0502F">
        <w:t>та</w:t>
      </w:r>
      <w:proofErr w:type="gramEnd"/>
      <w:r w:rsidRPr="00B0502F">
        <w:t xml:space="preserve"> </w:t>
      </w:r>
      <w:proofErr w:type="spellStart"/>
      <w:r w:rsidRPr="00B0502F">
        <w:t>інших</w:t>
      </w:r>
      <w:proofErr w:type="spellEnd"/>
      <w:r w:rsidRPr="00B0502F">
        <w:t xml:space="preserve"> </w:t>
      </w:r>
      <w:proofErr w:type="spellStart"/>
      <w:r w:rsidRPr="00B0502F">
        <w:t>органів</w:t>
      </w:r>
      <w:proofErr w:type="spellEnd"/>
      <w:r w:rsidRPr="00B0502F">
        <w:t xml:space="preserve">» № 77 </w:t>
      </w:r>
      <w:proofErr w:type="spellStart"/>
      <w:r w:rsidRPr="00B0502F">
        <w:t>від</w:t>
      </w:r>
      <w:proofErr w:type="spellEnd"/>
      <w:r w:rsidRPr="00B0502F">
        <w:t xml:space="preserve"> 02.10.1996 року,  </w:t>
      </w:r>
      <w:proofErr w:type="spellStart"/>
      <w:r w:rsidRPr="00B0502F">
        <w:t>міська</w:t>
      </w:r>
      <w:proofErr w:type="spellEnd"/>
      <w:r w:rsidRPr="00B0502F">
        <w:t xml:space="preserve"> рада</w:t>
      </w:r>
    </w:p>
    <w:p w:rsidR="00864DEE" w:rsidRPr="00B0502F" w:rsidRDefault="00864DEE" w:rsidP="00864DEE">
      <w:pPr>
        <w:pStyle w:val="a7"/>
        <w:shd w:val="clear" w:color="auto" w:fill="FFFFFF"/>
        <w:tabs>
          <w:tab w:val="left" w:pos="10080"/>
        </w:tabs>
        <w:spacing w:before="0" w:beforeAutospacing="0" w:after="0" w:afterAutospacing="0"/>
        <w:ind w:firstLine="540"/>
        <w:jc w:val="both"/>
        <w:rPr>
          <w:rStyle w:val="a8"/>
          <w:rFonts w:eastAsia="Calibri"/>
          <w:lang w:val="uk-UA"/>
        </w:rPr>
      </w:pPr>
      <w:r w:rsidRPr="00B0502F">
        <w:rPr>
          <w:rStyle w:val="a8"/>
          <w:rFonts w:eastAsia="Calibri"/>
        </w:rPr>
        <w:t>                                   ВИРІШИЛА</w:t>
      </w:r>
      <w:proofErr w:type="gramStart"/>
      <w:r w:rsidRPr="00B0502F">
        <w:rPr>
          <w:rStyle w:val="a8"/>
          <w:rFonts w:eastAsia="Calibri"/>
        </w:rPr>
        <w:t xml:space="preserve"> :</w:t>
      </w:r>
      <w:proofErr w:type="gramEnd"/>
    </w:p>
    <w:p w:rsidR="00864DEE" w:rsidRPr="00B0502F" w:rsidRDefault="00864DEE" w:rsidP="00864DEE">
      <w:pPr>
        <w:pStyle w:val="a7"/>
        <w:shd w:val="clear" w:color="auto" w:fill="FFFFFF"/>
        <w:tabs>
          <w:tab w:val="left" w:pos="10080"/>
        </w:tabs>
        <w:spacing w:before="0" w:beforeAutospacing="0" w:after="0" w:afterAutospacing="0"/>
        <w:ind w:firstLine="540"/>
        <w:jc w:val="both"/>
        <w:rPr>
          <w:lang w:val="uk-UA"/>
        </w:rPr>
      </w:pPr>
    </w:p>
    <w:p w:rsidR="00864DEE" w:rsidRPr="00B0502F" w:rsidRDefault="00864DEE" w:rsidP="00864DEE">
      <w:pPr>
        <w:pStyle w:val="a7"/>
        <w:shd w:val="clear" w:color="auto" w:fill="FFFFFF"/>
        <w:tabs>
          <w:tab w:val="left" w:pos="10080"/>
        </w:tabs>
        <w:spacing w:before="0" w:beforeAutospacing="0" w:after="225" w:afterAutospacing="0"/>
        <w:ind w:firstLine="540"/>
        <w:jc w:val="both"/>
        <w:rPr>
          <w:lang w:val="uk-UA"/>
        </w:rPr>
      </w:pPr>
      <w:r w:rsidRPr="00B0502F">
        <w:t xml:space="preserve">1.Затвердити структуру та </w:t>
      </w:r>
      <w:proofErr w:type="spellStart"/>
      <w:r w:rsidRPr="00B0502F">
        <w:t>штатний</w:t>
      </w:r>
      <w:proofErr w:type="spellEnd"/>
      <w:r w:rsidRPr="00B0502F">
        <w:t xml:space="preserve"> </w:t>
      </w:r>
      <w:proofErr w:type="spellStart"/>
      <w:r w:rsidRPr="00B0502F">
        <w:t>розпис</w:t>
      </w:r>
      <w:proofErr w:type="spellEnd"/>
      <w:r w:rsidRPr="00B0502F">
        <w:t xml:space="preserve"> на 2016 </w:t>
      </w:r>
      <w:proofErr w:type="spellStart"/>
      <w:proofErr w:type="gramStart"/>
      <w:r w:rsidRPr="00B0502F">
        <w:t>р</w:t>
      </w:r>
      <w:proofErr w:type="gramEnd"/>
      <w:r w:rsidRPr="00B0502F">
        <w:t>ік</w:t>
      </w:r>
      <w:proofErr w:type="spellEnd"/>
      <w:r w:rsidRPr="00B0502F">
        <w:t xml:space="preserve"> в </w:t>
      </w:r>
      <w:proofErr w:type="spellStart"/>
      <w:r w:rsidRPr="00B0502F">
        <w:t>кількості</w:t>
      </w:r>
      <w:proofErr w:type="spellEnd"/>
      <w:r w:rsidRPr="00B0502F">
        <w:t xml:space="preserve"> </w:t>
      </w:r>
      <w:r>
        <w:rPr>
          <w:lang w:val="uk-UA"/>
        </w:rPr>
        <w:t xml:space="preserve"> 15 </w:t>
      </w:r>
      <w:proofErr w:type="spellStart"/>
      <w:r w:rsidRPr="00B0502F">
        <w:t>штатних</w:t>
      </w:r>
      <w:proofErr w:type="spellEnd"/>
      <w:r w:rsidRPr="00B0502F">
        <w:t xml:space="preserve"> </w:t>
      </w:r>
      <w:proofErr w:type="spellStart"/>
      <w:r w:rsidRPr="00B0502F">
        <w:t>одиниць</w:t>
      </w:r>
      <w:proofErr w:type="spellEnd"/>
      <w:r w:rsidRPr="00B0502F">
        <w:t xml:space="preserve"> </w:t>
      </w:r>
      <w:proofErr w:type="spellStart"/>
      <w:r w:rsidRPr="00B0502F">
        <w:t>згідно</w:t>
      </w:r>
      <w:proofErr w:type="spellEnd"/>
      <w:r w:rsidRPr="00B0502F">
        <w:t xml:space="preserve"> </w:t>
      </w:r>
      <w:proofErr w:type="spellStart"/>
      <w:r w:rsidRPr="00B0502F">
        <w:t>з</w:t>
      </w:r>
      <w:proofErr w:type="spellEnd"/>
      <w:r w:rsidRPr="00B0502F">
        <w:t xml:space="preserve"> </w:t>
      </w:r>
      <w:proofErr w:type="spellStart"/>
      <w:r w:rsidRPr="00B0502F">
        <w:t>додатком</w:t>
      </w:r>
      <w:proofErr w:type="spellEnd"/>
      <w:r w:rsidRPr="00B0502F">
        <w:t>.</w:t>
      </w:r>
    </w:p>
    <w:p w:rsidR="001715C7" w:rsidRDefault="001715C7" w:rsidP="001715C7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rPr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1715C7" w:rsidRDefault="001715C7" w:rsidP="001715C7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ind w:left="-360" w:firstLine="180"/>
        <w:rPr>
          <w:b/>
        </w:rPr>
      </w:pP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864DEE" w:rsidRDefault="00864DEE" w:rsidP="00623BF1">
      <w:pPr>
        <w:jc w:val="center"/>
        <w:rPr>
          <w:sz w:val="28"/>
          <w:lang w:val="uk-UA"/>
        </w:rPr>
      </w:pPr>
    </w:p>
    <w:p w:rsidR="00623BF1" w:rsidRDefault="003231B8" w:rsidP="00623BF1">
      <w:pPr>
        <w:rPr>
          <w:sz w:val="26"/>
          <w:szCs w:val="26"/>
        </w:rPr>
      </w:pPr>
      <w:r>
        <w:rPr>
          <w:sz w:val="28"/>
          <w:szCs w:val="28"/>
          <w:lang w:val="uk-UA"/>
        </w:rPr>
        <w:t xml:space="preserve">від </w:t>
      </w:r>
      <w:r w:rsidR="00623BF1">
        <w:rPr>
          <w:sz w:val="28"/>
          <w:szCs w:val="28"/>
          <w:lang w:val="uk-UA"/>
        </w:rPr>
        <w:t xml:space="preserve"> квітня 2016 р.</w:t>
      </w:r>
      <w:r w:rsidR="00623BF1">
        <w:rPr>
          <w:sz w:val="26"/>
          <w:szCs w:val="26"/>
          <w:lang w:val="uk-UA"/>
        </w:rPr>
        <w:t xml:space="preserve">                   </w:t>
      </w:r>
      <w:r w:rsidR="00623BF1">
        <w:rPr>
          <w:sz w:val="26"/>
          <w:szCs w:val="26"/>
          <w:lang w:val="uk-UA"/>
        </w:rPr>
        <w:tab/>
      </w:r>
      <w:r w:rsidR="00623BF1">
        <w:rPr>
          <w:sz w:val="26"/>
          <w:szCs w:val="26"/>
          <w:lang w:val="uk-UA"/>
        </w:rPr>
        <w:tab/>
        <w:t xml:space="preserve">                                   № 1.3-6</w:t>
      </w:r>
    </w:p>
    <w:p w:rsidR="00623BF1" w:rsidRDefault="00623BF1" w:rsidP="00623BF1">
      <w:pPr>
        <w:ind w:firstLine="708"/>
        <w:rPr>
          <w:sz w:val="26"/>
          <w:szCs w:val="26"/>
          <w:lang w:val="uk-UA"/>
        </w:rPr>
      </w:pPr>
    </w:p>
    <w:p w:rsidR="00623BF1" w:rsidRDefault="00623BF1" w:rsidP="00623BF1">
      <w:pPr>
        <w:ind w:firstLine="708"/>
        <w:rPr>
          <w:sz w:val="26"/>
          <w:szCs w:val="26"/>
          <w:lang w:val="uk-UA"/>
        </w:rPr>
      </w:pPr>
    </w:p>
    <w:p w:rsidR="00623BF1" w:rsidRDefault="00623BF1" w:rsidP="00623BF1">
      <w:pPr>
        <w:ind w:firstLine="708"/>
        <w:rPr>
          <w:sz w:val="26"/>
          <w:szCs w:val="26"/>
          <w:lang w:val="uk-UA"/>
        </w:rPr>
      </w:pPr>
    </w:p>
    <w:p w:rsidR="00623BF1" w:rsidRDefault="00623BF1" w:rsidP="00623BF1">
      <w:pPr>
        <w:rPr>
          <w:sz w:val="28"/>
          <w:szCs w:val="28"/>
          <w:lang w:val="uk-UA"/>
        </w:rPr>
      </w:pPr>
    </w:p>
    <w:p w:rsidR="00623BF1" w:rsidRDefault="00623BF1" w:rsidP="00623B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A623B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виділення коштів</w:t>
      </w:r>
    </w:p>
    <w:p w:rsidR="00623BF1" w:rsidRDefault="00623BF1" w:rsidP="00623B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районній програмі, для </w:t>
      </w:r>
    </w:p>
    <w:p w:rsidR="00623BF1" w:rsidRPr="00A623BC" w:rsidRDefault="00623BF1" w:rsidP="00623B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придбання житла дітям сиротам</w:t>
      </w:r>
    </w:p>
    <w:p w:rsidR="00623BF1" w:rsidRPr="00A623BC" w:rsidRDefault="00623BF1" w:rsidP="00623BF1">
      <w:pPr>
        <w:rPr>
          <w:b/>
          <w:sz w:val="28"/>
          <w:szCs w:val="28"/>
          <w:lang w:val="uk-UA"/>
        </w:rPr>
      </w:pPr>
    </w:p>
    <w:p w:rsidR="00623BF1" w:rsidRDefault="00623BF1" w:rsidP="00623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Керуючись Бюджетним кодексом України, ст.26 Закону України «Про місцеве  самоврядування», комісія</w:t>
      </w:r>
    </w:p>
    <w:p w:rsidR="00623BF1" w:rsidRDefault="00623BF1" w:rsidP="00623BF1">
      <w:pPr>
        <w:rPr>
          <w:sz w:val="28"/>
          <w:szCs w:val="28"/>
          <w:lang w:val="uk-UA"/>
        </w:rPr>
      </w:pPr>
    </w:p>
    <w:p w:rsidR="00623BF1" w:rsidRDefault="00623BF1" w:rsidP="00623BF1">
      <w:pPr>
        <w:jc w:val="center"/>
        <w:rPr>
          <w:b/>
          <w:sz w:val="32"/>
          <w:szCs w:val="32"/>
          <w:lang w:val="uk-UA"/>
        </w:rPr>
      </w:pPr>
      <w:r w:rsidRPr="00A10860">
        <w:rPr>
          <w:b/>
          <w:sz w:val="32"/>
          <w:szCs w:val="32"/>
          <w:lang w:val="uk-UA"/>
        </w:rPr>
        <w:t>вирішила:</w:t>
      </w:r>
    </w:p>
    <w:p w:rsidR="00623BF1" w:rsidRPr="00A10860" w:rsidRDefault="00623BF1" w:rsidP="00623BF1">
      <w:pPr>
        <w:jc w:val="center"/>
        <w:rPr>
          <w:b/>
          <w:sz w:val="32"/>
          <w:szCs w:val="32"/>
          <w:lang w:val="uk-UA"/>
        </w:rPr>
      </w:pPr>
    </w:p>
    <w:p w:rsidR="00623BF1" w:rsidRPr="00C87FD2" w:rsidRDefault="00623BF1" w:rsidP="00623B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іншу субвенцію з міського бюджету в сумі 50 000.00грн.  ( п҆ </w:t>
      </w:r>
      <w:proofErr w:type="spellStart"/>
      <w:r>
        <w:rPr>
          <w:sz w:val="28"/>
          <w:szCs w:val="28"/>
          <w:lang w:val="uk-UA"/>
        </w:rPr>
        <w:t>ятдесят</w:t>
      </w:r>
      <w:proofErr w:type="spellEnd"/>
      <w:r>
        <w:rPr>
          <w:sz w:val="28"/>
          <w:szCs w:val="28"/>
          <w:lang w:val="uk-UA"/>
        </w:rPr>
        <w:t xml:space="preserve"> тисяч) </w:t>
      </w:r>
      <w:proofErr w:type="spellStart"/>
      <w:r>
        <w:rPr>
          <w:sz w:val="28"/>
          <w:szCs w:val="28"/>
          <w:lang w:val="uk-UA"/>
        </w:rPr>
        <w:t>районномі</w:t>
      </w:r>
      <w:proofErr w:type="spellEnd"/>
      <w:r>
        <w:rPr>
          <w:sz w:val="28"/>
          <w:szCs w:val="28"/>
          <w:lang w:val="uk-UA"/>
        </w:rPr>
        <w:t xml:space="preserve"> бюджету для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на реалізацію районної програми, для придбання житла дітям сиротам.</w:t>
      </w:r>
    </w:p>
    <w:p w:rsidR="00623BF1" w:rsidRDefault="00623BF1" w:rsidP="00623B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постійну комісію міської ради з питань  соціально - економічного розвитку, бюджету та фінансів.</w:t>
      </w:r>
    </w:p>
    <w:p w:rsidR="00623BF1" w:rsidRDefault="00623BF1" w:rsidP="00623BF1">
      <w:pPr>
        <w:jc w:val="both"/>
        <w:rPr>
          <w:sz w:val="28"/>
          <w:szCs w:val="28"/>
          <w:lang w:val="uk-UA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rPr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1715C7" w:rsidRDefault="001715C7" w:rsidP="001715C7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ind w:left="-360" w:firstLine="180"/>
        <w:rPr>
          <w:b/>
        </w:rPr>
      </w:pP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623BF1" w:rsidRPr="003B320A" w:rsidRDefault="00623BF1" w:rsidP="00623BF1">
      <w:pPr>
        <w:rPr>
          <w:sz w:val="28"/>
          <w:lang w:val="uk-UA"/>
        </w:rPr>
      </w:pPr>
    </w:p>
    <w:p w:rsidR="00623BF1" w:rsidRDefault="00623BF1" w:rsidP="00623BF1">
      <w:pPr>
        <w:jc w:val="center"/>
        <w:rPr>
          <w:sz w:val="28"/>
          <w:lang w:val="uk-UA"/>
        </w:rPr>
      </w:pPr>
    </w:p>
    <w:p w:rsidR="00623BF1" w:rsidRDefault="00623BF1" w:rsidP="00623BF1">
      <w:pPr>
        <w:rPr>
          <w:sz w:val="26"/>
          <w:szCs w:val="26"/>
        </w:rPr>
      </w:pPr>
      <w:r>
        <w:rPr>
          <w:sz w:val="28"/>
          <w:szCs w:val="28"/>
          <w:lang w:val="uk-UA"/>
        </w:rPr>
        <w:t>від  квітня 2016 р.</w:t>
      </w:r>
      <w:r>
        <w:rPr>
          <w:sz w:val="26"/>
          <w:szCs w:val="26"/>
          <w:lang w:val="uk-UA"/>
        </w:rPr>
        <w:t xml:space="preserve">            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623BF1" w:rsidRDefault="00623BF1" w:rsidP="00623BF1">
      <w:pPr>
        <w:ind w:firstLine="708"/>
        <w:rPr>
          <w:sz w:val="26"/>
          <w:szCs w:val="26"/>
          <w:lang w:val="uk-UA"/>
        </w:rPr>
      </w:pPr>
    </w:p>
    <w:p w:rsidR="00623BF1" w:rsidRDefault="00623BF1" w:rsidP="00623BF1">
      <w:pPr>
        <w:ind w:firstLine="708"/>
        <w:rPr>
          <w:sz w:val="26"/>
          <w:szCs w:val="26"/>
          <w:lang w:val="uk-UA"/>
        </w:rPr>
      </w:pPr>
    </w:p>
    <w:p w:rsidR="00623BF1" w:rsidRDefault="00623BF1" w:rsidP="00623BF1">
      <w:pPr>
        <w:ind w:firstLine="708"/>
        <w:rPr>
          <w:sz w:val="26"/>
          <w:szCs w:val="26"/>
          <w:lang w:val="uk-UA"/>
        </w:rPr>
      </w:pPr>
    </w:p>
    <w:p w:rsidR="00623BF1" w:rsidRDefault="00623BF1" w:rsidP="00623BF1">
      <w:pPr>
        <w:rPr>
          <w:sz w:val="28"/>
          <w:szCs w:val="28"/>
          <w:lang w:val="uk-UA"/>
        </w:rPr>
      </w:pPr>
    </w:p>
    <w:p w:rsidR="00623BF1" w:rsidRDefault="00623BF1" w:rsidP="00623B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A623B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виділення коштів</w:t>
      </w:r>
    </w:p>
    <w:p w:rsidR="00623BF1" w:rsidRDefault="00623BF1" w:rsidP="00623B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проведення змагань з </w:t>
      </w:r>
      <w:proofErr w:type="spellStart"/>
      <w:r>
        <w:rPr>
          <w:b/>
          <w:sz w:val="28"/>
          <w:szCs w:val="28"/>
          <w:lang w:val="uk-UA"/>
        </w:rPr>
        <w:t>ендуро</w:t>
      </w:r>
      <w:proofErr w:type="spellEnd"/>
    </w:p>
    <w:p w:rsidR="00623BF1" w:rsidRPr="00A623BC" w:rsidRDefault="00623BF1" w:rsidP="00623BF1">
      <w:pPr>
        <w:rPr>
          <w:b/>
          <w:sz w:val="28"/>
          <w:szCs w:val="28"/>
          <w:lang w:val="uk-UA"/>
        </w:rPr>
      </w:pPr>
    </w:p>
    <w:p w:rsidR="00623BF1" w:rsidRDefault="00623BF1" w:rsidP="00623B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Керуючись Бюджетним кодексом України, ст.26 Закону України «Про місцеве  самоврядування», комісія</w:t>
      </w:r>
    </w:p>
    <w:p w:rsidR="00623BF1" w:rsidRDefault="00623BF1" w:rsidP="00623BF1">
      <w:pPr>
        <w:rPr>
          <w:sz w:val="28"/>
          <w:szCs w:val="28"/>
          <w:lang w:val="uk-UA"/>
        </w:rPr>
      </w:pPr>
    </w:p>
    <w:p w:rsidR="00623BF1" w:rsidRDefault="00623BF1" w:rsidP="00623BF1">
      <w:pPr>
        <w:jc w:val="center"/>
        <w:rPr>
          <w:b/>
          <w:sz w:val="32"/>
          <w:szCs w:val="32"/>
          <w:lang w:val="uk-UA"/>
        </w:rPr>
      </w:pPr>
      <w:r w:rsidRPr="00A10860">
        <w:rPr>
          <w:b/>
          <w:sz w:val="32"/>
          <w:szCs w:val="32"/>
          <w:lang w:val="uk-UA"/>
        </w:rPr>
        <w:t>вирішила:</w:t>
      </w:r>
    </w:p>
    <w:p w:rsidR="00623BF1" w:rsidRPr="00A10860" w:rsidRDefault="00623BF1" w:rsidP="00623BF1">
      <w:pPr>
        <w:jc w:val="center"/>
        <w:rPr>
          <w:b/>
          <w:sz w:val="32"/>
          <w:szCs w:val="32"/>
          <w:lang w:val="uk-UA"/>
        </w:rPr>
      </w:pPr>
    </w:p>
    <w:p w:rsidR="00623BF1" w:rsidRDefault="00623BF1" w:rsidP="00623B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1.Виділити кошти із загального фонду міського бюджету в сумі 25000,00грн.(двадцять п ять тисяч грн.) на організацію проведення змагань з  екстремального </w:t>
      </w:r>
      <w:proofErr w:type="spellStart"/>
      <w:r>
        <w:rPr>
          <w:sz w:val="28"/>
          <w:szCs w:val="28"/>
          <w:lang w:val="uk-UA"/>
        </w:rPr>
        <w:t>ендуро</w:t>
      </w:r>
      <w:proofErr w:type="spellEnd"/>
      <w:r>
        <w:rPr>
          <w:sz w:val="28"/>
          <w:szCs w:val="28"/>
          <w:lang w:val="uk-UA"/>
        </w:rPr>
        <w:t>.</w:t>
      </w:r>
    </w:p>
    <w:p w:rsidR="00623BF1" w:rsidRDefault="00623BF1" w:rsidP="00623B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постійну комісію міської ради з питань  соціально - економічного розвитку, бюджету та фінансів.</w:t>
      </w:r>
    </w:p>
    <w:p w:rsidR="001715C7" w:rsidRDefault="001715C7" w:rsidP="001715C7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rPr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1715C7" w:rsidRDefault="001715C7" w:rsidP="001715C7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ind w:left="-360" w:firstLine="180"/>
        <w:rPr>
          <w:b/>
        </w:rPr>
      </w:pP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9C438D" w:rsidRDefault="009C438D" w:rsidP="009C438D">
      <w:pPr>
        <w:jc w:val="center"/>
        <w:rPr>
          <w:sz w:val="16"/>
          <w:lang w:val="uk-UA"/>
        </w:rPr>
      </w:pPr>
    </w:p>
    <w:p w:rsidR="009C438D" w:rsidRPr="00CE4516" w:rsidRDefault="00F6253D" w:rsidP="003C571C">
      <w:pPr>
        <w:rPr>
          <w:sz w:val="28"/>
          <w:lang w:val="uk-UA"/>
        </w:rPr>
      </w:pPr>
      <w:r w:rsidRPr="00CE4516">
        <w:rPr>
          <w:sz w:val="28"/>
          <w:lang w:val="uk-UA"/>
        </w:rPr>
        <w:t>В</w:t>
      </w:r>
      <w:r w:rsidR="009C438D" w:rsidRPr="00CE4516">
        <w:rPr>
          <w:sz w:val="28"/>
          <w:lang w:val="uk-UA"/>
        </w:rPr>
        <w:t>ід</w:t>
      </w:r>
      <w:r w:rsidR="00324429">
        <w:rPr>
          <w:sz w:val="28"/>
          <w:lang w:val="uk-UA"/>
        </w:rPr>
        <w:t xml:space="preserve">   </w:t>
      </w:r>
      <w:r w:rsidR="00B43CAF">
        <w:rPr>
          <w:sz w:val="28"/>
          <w:lang w:val="uk-UA"/>
        </w:rPr>
        <w:t xml:space="preserve"> </w:t>
      </w:r>
      <w:r>
        <w:rPr>
          <w:sz w:val="28"/>
          <w:lang w:val="uk-UA"/>
        </w:rPr>
        <w:t>квітня</w:t>
      </w:r>
      <w:r w:rsidR="00B43CAF">
        <w:rPr>
          <w:sz w:val="28"/>
          <w:lang w:val="uk-UA"/>
        </w:rPr>
        <w:t xml:space="preserve">   </w:t>
      </w:r>
      <w:r w:rsidR="009C438D" w:rsidRPr="00CE4516">
        <w:rPr>
          <w:sz w:val="28"/>
          <w:lang w:val="uk-UA"/>
        </w:rPr>
        <w:t>201</w:t>
      </w:r>
      <w:r w:rsidR="00FD4A3B">
        <w:rPr>
          <w:sz w:val="28"/>
          <w:lang w:val="uk-UA"/>
        </w:rPr>
        <w:t>6</w:t>
      </w:r>
      <w:r w:rsidR="009C438D" w:rsidRPr="00CE4516">
        <w:rPr>
          <w:sz w:val="28"/>
          <w:lang w:val="uk-UA"/>
        </w:rPr>
        <w:t xml:space="preserve"> р.                </w:t>
      </w:r>
      <w:r w:rsidR="009C438D" w:rsidRPr="00CE4516">
        <w:rPr>
          <w:sz w:val="28"/>
          <w:lang w:val="uk-UA"/>
        </w:rPr>
        <w:tab/>
      </w:r>
      <w:r w:rsidR="009C438D" w:rsidRPr="00CE4516">
        <w:rPr>
          <w:sz w:val="28"/>
          <w:lang w:val="uk-UA"/>
        </w:rPr>
        <w:tab/>
      </w:r>
      <w:r w:rsidR="009C438D" w:rsidRPr="00CE4516">
        <w:rPr>
          <w:sz w:val="28"/>
          <w:lang w:val="uk-UA"/>
        </w:rPr>
        <w:tab/>
      </w:r>
      <w:r w:rsidR="003C571C">
        <w:rPr>
          <w:sz w:val="28"/>
          <w:lang w:val="uk-UA"/>
        </w:rPr>
        <w:t xml:space="preserve">      </w:t>
      </w:r>
      <w:r w:rsidR="009C438D" w:rsidRPr="00CE4516">
        <w:rPr>
          <w:sz w:val="28"/>
          <w:lang w:val="uk-UA"/>
        </w:rPr>
        <w:t xml:space="preserve"> </w:t>
      </w:r>
      <w:r w:rsidR="00324429">
        <w:rPr>
          <w:sz w:val="28"/>
          <w:lang w:val="uk-UA"/>
        </w:rPr>
        <w:t xml:space="preserve">     </w:t>
      </w:r>
    </w:p>
    <w:p w:rsidR="009C438D" w:rsidRPr="00CE4516" w:rsidRDefault="009C438D" w:rsidP="009C438D">
      <w:pPr>
        <w:ind w:firstLine="720"/>
        <w:rPr>
          <w:sz w:val="28"/>
          <w:lang w:val="uk-UA"/>
        </w:rPr>
      </w:pPr>
    </w:p>
    <w:p w:rsidR="00324429" w:rsidRPr="00324429" w:rsidRDefault="00324429" w:rsidP="00324429">
      <w:pPr>
        <w:pStyle w:val="a7"/>
        <w:shd w:val="clear" w:color="auto" w:fill="FFFFFF"/>
        <w:spacing w:before="0" w:beforeAutospacing="0" w:after="0" w:afterAutospacing="0" w:line="252" w:lineRule="atLeast"/>
        <w:rPr>
          <w:b/>
          <w:color w:val="000000"/>
          <w:sz w:val="28"/>
          <w:szCs w:val="28"/>
        </w:rPr>
      </w:pPr>
      <w:r w:rsidRPr="00324429">
        <w:rPr>
          <w:b/>
          <w:color w:val="000000"/>
          <w:sz w:val="28"/>
          <w:szCs w:val="28"/>
        </w:rPr>
        <w:t xml:space="preserve">Про  </w:t>
      </w:r>
      <w:proofErr w:type="spellStart"/>
      <w:proofErr w:type="gramStart"/>
      <w:r w:rsidRPr="00324429">
        <w:rPr>
          <w:b/>
          <w:color w:val="000000"/>
          <w:sz w:val="28"/>
          <w:szCs w:val="28"/>
        </w:rPr>
        <w:t>м</w:t>
      </w:r>
      <w:proofErr w:type="gramEnd"/>
      <w:r w:rsidRPr="00324429">
        <w:rPr>
          <w:b/>
          <w:color w:val="000000"/>
          <w:sz w:val="28"/>
          <w:szCs w:val="28"/>
        </w:rPr>
        <w:t>іську</w:t>
      </w:r>
      <w:proofErr w:type="spellEnd"/>
      <w:r w:rsidRPr="00324429">
        <w:rPr>
          <w:b/>
          <w:color w:val="000000"/>
          <w:sz w:val="28"/>
          <w:szCs w:val="28"/>
        </w:rPr>
        <w:t xml:space="preserve">  </w:t>
      </w:r>
      <w:proofErr w:type="spellStart"/>
      <w:r w:rsidRPr="00324429">
        <w:rPr>
          <w:b/>
          <w:color w:val="000000"/>
          <w:sz w:val="28"/>
          <w:szCs w:val="28"/>
        </w:rPr>
        <w:t>комісію</w:t>
      </w:r>
      <w:proofErr w:type="spellEnd"/>
      <w:r w:rsidRPr="00324429">
        <w:rPr>
          <w:b/>
          <w:color w:val="000000"/>
          <w:sz w:val="28"/>
          <w:szCs w:val="28"/>
        </w:rPr>
        <w:t xml:space="preserve">  </w:t>
      </w:r>
      <w:proofErr w:type="spellStart"/>
      <w:r w:rsidRPr="00324429">
        <w:rPr>
          <w:b/>
          <w:color w:val="000000"/>
          <w:sz w:val="28"/>
          <w:szCs w:val="28"/>
        </w:rPr>
        <w:t>з</w:t>
      </w:r>
      <w:proofErr w:type="spellEnd"/>
      <w:r w:rsidRPr="00324429">
        <w:rPr>
          <w:b/>
          <w:color w:val="000000"/>
          <w:sz w:val="28"/>
          <w:szCs w:val="28"/>
        </w:rPr>
        <w:t xml:space="preserve"> </w:t>
      </w:r>
      <w:proofErr w:type="spellStart"/>
      <w:r w:rsidRPr="00324429">
        <w:rPr>
          <w:b/>
          <w:color w:val="000000"/>
          <w:sz w:val="28"/>
          <w:szCs w:val="28"/>
        </w:rPr>
        <w:t>питань</w:t>
      </w:r>
      <w:proofErr w:type="spellEnd"/>
    </w:p>
    <w:p w:rsidR="00324429" w:rsidRPr="00324429" w:rsidRDefault="00324429" w:rsidP="00324429">
      <w:pPr>
        <w:pStyle w:val="a7"/>
        <w:shd w:val="clear" w:color="auto" w:fill="FFFFFF"/>
        <w:spacing w:before="0" w:beforeAutospacing="0" w:after="0" w:afterAutospacing="0" w:line="252" w:lineRule="atLeast"/>
        <w:rPr>
          <w:b/>
          <w:color w:val="000000"/>
          <w:sz w:val="28"/>
          <w:szCs w:val="28"/>
        </w:rPr>
      </w:pPr>
      <w:proofErr w:type="spellStart"/>
      <w:r w:rsidRPr="00324429">
        <w:rPr>
          <w:b/>
          <w:color w:val="000000"/>
          <w:sz w:val="28"/>
          <w:szCs w:val="28"/>
        </w:rPr>
        <w:t>техногенно-екологічної</w:t>
      </w:r>
      <w:proofErr w:type="spellEnd"/>
      <w:r w:rsidRPr="00324429">
        <w:rPr>
          <w:b/>
          <w:color w:val="000000"/>
          <w:sz w:val="28"/>
          <w:szCs w:val="28"/>
        </w:rPr>
        <w:t xml:space="preserve"> </w:t>
      </w:r>
      <w:proofErr w:type="spellStart"/>
      <w:r w:rsidRPr="00324429">
        <w:rPr>
          <w:b/>
          <w:color w:val="000000"/>
          <w:sz w:val="28"/>
          <w:szCs w:val="28"/>
        </w:rPr>
        <w:t>безпеки</w:t>
      </w:r>
      <w:proofErr w:type="spellEnd"/>
    </w:p>
    <w:p w:rsidR="00324429" w:rsidRPr="00324429" w:rsidRDefault="00324429" w:rsidP="00324429">
      <w:pPr>
        <w:pStyle w:val="a7"/>
        <w:shd w:val="clear" w:color="auto" w:fill="FFFFFF"/>
        <w:spacing w:before="0" w:beforeAutospacing="0" w:after="0" w:afterAutospacing="0" w:line="252" w:lineRule="atLeast"/>
        <w:rPr>
          <w:b/>
          <w:color w:val="000000"/>
          <w:sz w:val="28"/>
          <w:szCs w:val="28"/>
        </w:rPr>
      </w:pPr>
      <w:r w:rsidRPr="00324429">
        <w:rPr>
          <w:b/>
          <w:color w:val="000000"/>
          <w:sz w:val="28"/>
          <w:szCs w:val="28"/>
        </w:rPr>
        <w:t xml:space="preserve">та </w:t>
      </w:r>
      <w:proofErr w:type="spellStart"/>
      <w:r w:rsidRPr="00324429">
        <w:rPr>
          <w:b/>
          <w:color w:val="000000"/>
          <w:sz w:val="28"/>
          <w:szCs w:val="28"/>
        </w:rPr>
        <w:t>надзвичайних</w:t>
      </w:r>
      <w:proofErr w:type="spellEnd"/>
      <w:r w:rsidRPr="00324429">
        <w:rPr>
          <w:b/>
          <w:color w:val="000000"/>
          <w:sz w:val="28"/>
          <w:szCs w:val="28"/>
        </w:rPr>
        <w:t xml:space="preserve"> </w:t>
      </w:r>
      <w:proofErr w:type="spellStart"/>
      <w:r w:rsidRPr="00324429">
        <w:rPr>
          <w:b/>
          <w:color w:val="000000"/>
          <w:sz w:val="28"/>
          <w:szCs w:val="28"/>
        </w:rPr>
        <w:t>ситуацій</w:t>
      </w:r>
      <w:proofErr w:type="spellEnd"/>
      <w:r w:rsidRPr="00324429">
        <w:rPr>
          <w:b/>
          <w:color w:val="000000"/>
          <w:sz w:val="28"/>
          <w:szCs w:val="28"/>
        </w:rPr>
        <w:t>.</w:t>
      </w:r>
    </w:p>
    <w:p w:rsidR="00324429" w:rsidRPr="00640906" w:rsidRDefault="00324429" w:rsidP="0032442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640906">
        <w:rPr>
          <w:color w:val="000000"/>
          <w:sz w:val="28"/>
          <w:szCs w:val="28"/>
        </w:rPr>
        <w:t> </w:t>
      </w:r>
    </w:p>
    <w:p w:rsidR="00324429" w:rsidRPr="00640906" w:rsidRDefault="00324429" w:rsidP="0032442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640906">
        <w:rPr>
          <w:color w:val="000000"/>
          <w:sz w:val="28"/>
          <w:szCs w:val="28"/>
        </w:rPr>
        <w:t> </w:t>
      </w:r>
    </w:p>
    <w:p w:rsidR="00324429" w:rsidRDefault="00324429" w:rsidP="00324429">
      <w:pPr>
        <w:pStyle w:val="a7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  <w:lang w:val="uk-UA"/>
        </w:rPr>
      </w:pPr>
      <w:proofErr w:type="spellStart"/>
      <w:r w:rsidRPr="00640906">
        <w:rPr>
          <w:color w:val="000000"/>
          <w:sz w:val="28"/>
          <w:szCs w:val="28"/>
        </w:rPr>
        <w:t>Керуючись</w:t>
      </w:r>
      <w:proofErr w:type="spellEnd"/>
      <w:r w:rsidRPr="00640906">
        <w:rPr>
          <w:color w:val="000000"/>
          <w:sz w:val="28"/>
          <w:szCs w:val="28"/>
        </w:rPr>
        <w:t xml:space="preserve">  Законом </w:t>
      </w:r>
      <w:proofErr w:type="spellStart"/>
      <w:r w:rsidRPr="00640906">
        <w:rPr>
          <w:color w:val="000000"/>
          <w:sz w:val="28"/>
          <w:szCs w:val="28"/>
        </w:rPr>
        <w:t>України</w:t>
      </w:r>
      <w:proofErr w:type="spellEnd"/>
      <w:r w:rsidRPr="00640906">
        <w:rPr>
          <w:color w:val="000000"/>
          <w:sz w:val="28"/>
          <w:szCs w:val="28"/>
        </w:rPr>
        <w:t xml:space="preserve"> «Про </w:t>
      </w:r>
      <w:proofErr w:type="spellStart"/>
      <w:r w:rsidRPr="00640906">
        <w:rPr>
          <w:color w:val="000000"/>
          <w:sz w:val="28"/>
          <w:szCs w:val="28"/>
        </w:rPr>
        <w:t>місцеве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самоврядування</w:t>
      </w:r>
      <w:proofErr w:type="spellEnd"/>
      <w:r w:rsidRPr="00640906">
        <w:rPr>
          <w:color w:val="000000"/>
          <w:sz w:val="28"/>
          <w:szCs w:val="28"/>
        </w:rPr>
        <w:t xml:space="preserve">  в </w:t>
      </w:r>
      <w:proofErr w:type="spellStart"/>
      <w:r w:rsidRPr="00640906">
        <w:rPr>
          <w:color w:val="000000"/>
          <w:sz w:val="28"/>
          <w:szCs w:val="28"/>
        </w:rPr>
        <w:t>Україні</w:t>
      </w:r>
      <w:proofErr w:type="spellEnd"/>
      <w:r w:rsidRPr="00640906">
        <w:rPr>
          <w:color w:val="000000"/>
          <w:sz w:val="28"/>
          <w:szCs w:val="28"/>
        </w:rPr>
        <w:t xml:space="preserve">», </w:t>
      </w:r>
      <w:proofErr w:type="spellStart"/>
      <w:r w:rsidRPr="00640906">
        <w:rPr>
          <w:color w:val="000000"/>
          <w:sz w:val="28"/>
          <w:szCs w:val="28"/>
        </w:rPr>
        <w:t>відповідно</w:t>
      </w:r>
      <w:proofErr w:type="spellEnd"/>
      <w:r w:rsidRPr="00640906">
        <w:rPr>
          <w:color w:val="000000"/>
          <w:sz w:val="28"/>
          <w:szCs w:val="28"/>
        </w:rPr>
        <w:t xml:space="preserve"> до  Кодексу </w:t>
      </w:r>
      <w:proofErr w:type="spellStart"/>
      <w:r w:rsidRPr="00640906">
        <w:rPr>
          <w:color w:val="000000"/>
          <w:sz w:val="28"/>
          <w:szCs w:val="28"/>
        </w:rPr>
        <w:t>цивільного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захисту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України</w:t>
      </w:r>
      <w:proofErr w:type="spellEnd"/>
      <w:r w:rsidRPr="00640906">
        <w:rPr>
          <w:color w:val="000000"/>
          <w:sz w:val="28"/>
          <w:szCs w:val="28"/>
        </w:rPr>
        <w:t xml:space="preserve">, постанови </w:t>
      </w:r>
      <w:proofErr w:type="spellStart"/>
      <w:r w:rsidRPr="00640906">
        <w:rPr>
          <w:color w:val="000000"/>
          <w:sz w:val="28"/>
          <w:szCs w:val="28"/>
        </w:rPr>
        <w:t>Кабінету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Міні</w:t>
      </w:r>
      <w:proofErr w:type="gramStart"/>
      <w:r w:rsidRPr="00640906">
        <w:rPr>
          <w:color w:val="000000"/>
          <w:sz w:val="28"/>
          <w:szCs w:val="28"/>
        </w:rPr>
        <w:t>стр</w:t>
      </w:r>
      <w:proofErr w:type="gramEnd"/>
      <w:r w:rsidRPr="00640906">
        <w:rPr>
          <w:color w:val="000000"/>
          <w:sz w:val="28"/>
          <w:szCs w:val="28"/>
        </w:rPr>
        <w:t>ів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України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від</w:t>
      </w:r>
      <w:proofErr w:type="spellEnd"/>
      <w:r w:rsidRPr="00640906">
        <w:rPr>
          <w:color w:val="000000"/>
          <w:sz w:val="28"/>
          <w:szCs w:val="28"/>
        </w:rPr>
        <w:t xml:space="preserve"> 17.06.2015 року  №409 «Про </w:t>
      </w:r>
      <w:proofErr w:type="spellStart"/>
      <w:r w:rsidRPr="00640906">
        <w:rPr>
          <w:color w:val="000000"/>
          <w:sz w:val="28"/>
          <w:szCs w:val="28"/>
        </w:rPr>
        <w:t>затвердження</w:t>
      </w:r>
      <w:proofErr w:type="spellEnd"/>
      <w:r w:rsidRPr="00640906">
        <w:rPr>
          <w:color w:val="000000"/>
          <w:sz w:val="28"/>
          <w:szCs w:val="28"/>
        </w:rPr>
        <w:t xml:space="preserve"> Типового </w:t>
      </w:r>
      <w:proofErr w:type="spellStart"/>
      <w:r w:rsidRPr="00640906">
        <w:rPr>
          <w:color w:val="000000"/>
          <w:sz w:val="28"/>
          <w:szCs w:val="28"/>
        </w:rPr>
        <w:t>положення</w:t>
      </w:r>
      <w:proofErr w:type="spellEnd"/>
      <w:r w:rsidRPr="00640906">
        <w:rPr>
          <w:color w:val="000000"/>
          <w:sz w:val="28"/>
          <w:szCs w:val="28"/>
        </w:rPr>
        <w:t xml:space="preserve"> про </w:t>
      </w:r>
      <w:proofErr w:type="spellStart"/>
      <w:r w:rsidRPr="00640906">
        <w:rPr>
          <w:color w:val="000000"/>
          <w:sz w:val="28"/>
          <w:szCs w:val="28"/>
        </w:rPr>
        <w:t>регіональну</w:t>
      </w:r>
      <w:proofErr w:type="spellEnd"/>
      <w:r w:rsidRPr="00640906">
        <w:rPr>
          <w:color w:val="000000"/>
          <w:sz w:val="28"/>
          <w:szCs w:val="28"/>
        </w:rPr>
        <w:t xml:space="preserve"> та </w:t>
      </w:r>
      <w:proofErr w:type="spellStart"/>
      <w:r w:rsidRPr="00640906">
        <w:rPr>
          <w:color w:val="000000"/>
          <w:sz w:val="28"/>
          <w:szCs w:val="28"/>
        </w:rPr>
        <w:t>місцеву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комісію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з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питань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техногенно-екологічної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безпеки</w:t>
      </w:r>
      <w:proofErr w:type="spellEnd"/>
      <w:r w:rsidRPr="00640906">
        <w:rPr>
          <w:color w:val="000000"/>
          <w:sz w:val="28"/>
          <w:szCs w:val="28"/>
        </w:rPr>
        <w:t xml:space="preserve"> та </w:t>
      </w:r>
      <w:proofErr w:type="spellStart"/>
      <w:r w:rsidRPr="00640906">
        <w:rPr>
          <w:color w:val="000000"/>
          <w:sz w:val="28"/>
          <w:szCs w:val="28"/>
        </w:rPr>
        <w:t>надзвичайних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ситуацій</w:t>
      </w:r>
      <w:proofErr w:type="spellEnd"/>
      <w:r w:rsidRPr="00640906">
        <w:rPr>
          <w:color w:val="000000"/>
          <w:sz w:val="28"/>
          <w:szCs w:val="28"/>
        </w:rPr>
        <w:t xml:space="preserve">», </w:t>
      </w:r>
      <w:proofErr w:type="spellStart"/>
      <w:r w:rsidRPr="00640906">
        <w:rPr>
          <w:color w:val="000000"/>
          <w:sz w:val="28"/>
          <w:szCs w:val="28"/>
        </w:rPr>
        <w:t>розпорядження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Івано-Франківської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40906">
        <w:rPr>
          <w:color w:val="000000"/>
          <w:sz w:val="28"/>
          <w:szCs w:val="28"/>
        </w:rPr>
        <w:t>обласної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державної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адміністрації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від</w:t>
      </w:r>
      <w:proofErr w:type="spellEnd"/>
      <w:r w:rsidRPr="00640906">
        <w:rPr>
          <w:color w:val="000000"/>
          <w:sz w:val="28"/>
          <w:szCs w:val="28"/>
        </w:rPr>
        <w:t xml:space="preserve"> 20.08.2015р. №540 «Про </w:t>
      </w:r>
      <w:proofErr w:type="spellStart"/>
      <w:r w:rsidRPr="00640906">
        <w:rPr>
          <w:color w:val="000000"/>
          <w:sz w:val="28"/>
          <w:szCs w:val="28"/>
        </w:rPr>
        <w:lastRenderedPageBreak/>
        <w:t>регіональну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комісію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з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питань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техногенно-екологічної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безпеки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і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надзвичайних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ситуацій</w:t>
      </w:r>
      <w:proofErr w:type="spellEnd"/>
      <w:r w:rsidRPr="00640906">
        <w:rPr>
          <w:color w:val="000000"/>
          <w:sz w:val="28"/>
          <w:szCs w:val="28"/>
        </w:rPr>
        <w:t xml:space="preserve">», листа </w:t>
      </w:r>
      <w:proofErr w:type="spellStart"/>
      <w:r w:rsidRPr="00640906">
        <w:rPr>
          <w:color w:val="000000"/>
          <w:sz w:val="28"/>
          <w:szCs w:val="28"/>
        </w:rPr>
        <w:t>регіональної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комісії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з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питань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техногенно-екологічної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безпеки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і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надзвичайних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ситуацій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від</w:t>
      </w:r>
      <w:proofErr w:type="spellEnd"/>
      <w:r w:rsidRPr="00640906">
        <w:rPr>
          <w:color w:val="000000"/>
          <w:sz w:val="28"/>
          <w:szCs w:val="28"/>
        </w:rPr>
        <w:t xml:space="preserve"> 07.07.2015р. №254/0/03-04/143, протоколу </w:t>
      </w:r>
      <w:proofErr w:type="spellStart"/>
      <w:r w:rsidRPr="00640906">
        <w:rPr>
          <w:color w:val="000000"/>
          <w:sz w:val="28"/>
          <w:szCs w:val="28"/>
        </w:rPr>
        <w:t>засідання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обласної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комісії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з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питань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техногенно-екологічної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безпеки</w:t>
      </w:r>
      <w:proofErr w:type="spellEnd"/>
      <w:r w:rsidRPr="00640906">
        <w:rPr>
          <w:color w:val="000000"/>
          <w:sz w:val="28"/>
          <w:szCs w:val="28"/>
        </w:rPr>
        <w:t xml:space="preserve"> та </w:t>
      </w:r>
      <w:proofErr w:type="spellStart"/>
      <w:r w:rsidRPr="00640906">
        <w:rPr>
          <w:color w:val="000000"/>
          <w:sz w:val="28"/>
          <w:szCs w:val="28"/>
        </w:rPr>
        <w:t>надзвичайних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ситуацій</w:t>
      </w:r>
      <w:proofErr w:type="spellEnd"/>
      <w:proofErr w:type="gramEnd"/>
      <w:r w:rsidRPr="0064090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40906">
        <w:rPr>
          <w:color w:val="000000"/>
          <w:sz w:val="28"/>
          <w:szCs w:val="28"/>
        </w:rPr>
        <w:t>від</w:t>
      </w:r>
      <w:proofErr w:type="spellEnd"/>
      <w:r w:rsidRPr="00640906">
        <w:rPr>
          <w:color w:val="000000"/>
          <w:sz w:val="28"/>
          <w:szCs w:val="28"/>
        </w:rPr>
        <w:t xml:space="preserve"> 28 </w:t>
      </w:r>
      <w:proofErr w:type="spellStart"/>
      <w:r w:rsidRPr="00640906">
        <w:rPr>
          <w:color w:val="000000"/>
          <w:sz w:val="28"/>
          <w:szCs w:val="28"/>
        </w:rPr>
        <w:t>липня</w:t>
      </w:r>
      <w:proofErr w:type="spellEnd"/>
      <w:r w:rsidRPr="00640906">
        <w:rPr>
          <w:color w:val="000000"/>
          <w:sz w:val="28"/>
          <w:szCs w:val="28"/>
        </w:rPr>
        <w:t xml:space="preserve"> 2015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640906">
        <w:rPr>
          <w:color w:val="000000"/>
          <w:sz w:val="28"/>
          <w:szCs w:val="28"/>
        </w:rPr>
        <w:t xml:space="preserve">9, </w:t>
      </w:r>
      <w:proofErr w:type="spellStart"/>
      <w:r w:rsidRPr="00640906">
        <w:rPr>
          <w:color w:val="000000"/>
          <w:sz w:val="28"/>
          <w:szCs w:val="28"/>
        </w:rPr>
        <w:t>з</w:t>
      </w:r>
      <w:proofErr w:type="spellEnd"/>
      <w:r w:rsidRPr="00640906">
        <w:rPr>
          <w:color w:val="000000"/>
          <w:sz w:val="28"/>
          <w:szCs w:val="28"/>
        </w:rPr>
        <w:t xml:space="preserve"> метою </w:t>
      </w:r>
      <w:proofErr w:type="spellStart"/>
      <w:r w:rsidRPr="00640906">
        <w:rPr>
          <w:color w:val="000000"/>
          <w:sz w:val="28"/>
          <w:szCs w:val="28"/>
        </w:rPr>
        <w:t>забезпечення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роботи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міської</w:t>
      </w:r>
      <w:proofErr w:type="spellEnd"/>
      <w:r w:rsidRPr="00640906">
        <w:rPr>
          <w:color w:val="000000"/>
          <w:sz w:val="28"/>
          <w:szCs w:val="28"/>
        </w:rPr>
        <w:t xml:space="preserve">  </w:t>
      </w:r>
      <w:proofErr w:type="spellStart"/>
      <w:r w:rsidRPr="00640906">
        <w:rPr>
          <w:color w:val="000000"/>
          <w:sz w:val="28"/>
          <w:szCs w:val="28"/>
        </w:rPr>
        <w:t>комісії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з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питань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техногенно-екологічної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безпеки</w:t>
      </w:r>
      <w:proofErr w:type="spellEnd"/>
      <w:r w:rsidRPr="00640906">
        <w:rPr>
          <w:color w:val="000000"/>
          <w:sz w:val="28"/>
          <w:szCs w:val="28"/>
        </w:rPr>
        <w:t xml:space="preserve"> та </w:t>
      </w:r>
      <w:proofErr w:type="spellStart"/>
      <w:r w:rsidRPr="00640906">
        <w:rPr>
          <w:color w:val="000000"/>
          <w:sz w:val="28"/>
          <w:szCs w:val="28"/>
        </w:rPr>
        <w:t>надзвичайних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ситуацій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щодо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захисту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населення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і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територій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міста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від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надзвичайних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ситуацій</w:t>
      </w:r>
      <w:proofErr w:type="spellEnd"/>
      <w:r w:rsidRPr="00640906">
        <w:rPr>
          <w:color w:val="000000"/>
          <w:sz w:val="28"/>
          <w:szCs w:val="28"/>
        </w:rPr>
        <w:t xml:space="preserve">, </w:t>
      </w:r>
      <w:proofErr w:type="spellStart"/>
      <w:r w:rsidRPr="00640906">
        <w:rPr>
          <w:color w:val="000000"/>
          <w:sz w:val="28"/>
          <w:szCs w:val="28"/>
        </w:rPr>
        <w:t>координації</w:t>
      </w:r>
      <w:proofErr w:type="spellEnd"/>
      <w:r w:rsidRPr="00640906">
        <w:rPr>
          <w:color w:val="000000"/>
          <w:sz w:val="28"/>
          <w:szCs w:val="28"/>
        </w:rPr>
        <w:t xml:space="preserve"> та контролю </w:t>
      </w:r>
      <w:proofErr w:type="spellStart"/>
      <w:r w:rsidRPr="00640906">
        <w:rPr>
          <w:color w:val="000000"/>
          <w:sz w:val="28"/>
          <w:szCs w:val="28"/>
        </w:rPr>
        <w:t>всьог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комплексу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у  </w:t>
      </w:r>
      <w:proofErr w:type="spellStart"/>
      <w:r>
        <w:rPr>
          <w:color w:val="000000"/>
          <w:sz w:val="28"/>
          <w:szCs w:val="28"/>
        </w:rPr>
        <w:t>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 w:rsidRPr="0064090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сесія </w:t>
      </w:r>
      <w:proofErr w:type="spellStart"/>
      <w:r w:rsidRPr="00640906">
        <w:rPr>
          <w:color w:val="000000"/>
          <w:sz w:val="28"/>
          <w:szCs w:val="28"/>
        </w:rPr>
        <w:t>міської</w:t>
      </w:r>
      <w:proofErr w:type="spellEnd"/>
      <w:r w:rsidRPr="00640906">
        <w:rPr>
          <w:color w:val="000000"/>
          <w:sz w:val="28"/>
          <w:szCs w:val="28"/>
        </w:rPr>
        <w:t xml:space="preserve"> ради</w:t>
      </w:r>
      <w:proofErr w:type="gramEnd"/>
    </w:p>
    <w:p w:rsidR="00324429" w:rsidRPr="00324429" w:rsidRDefault="00324429" w:rsidP="00324429">
      <w:pPr>
        <w:pStyle w:val="a7"/>
        <w:shd w:val="clear" w:color="auto" w:fill="FFFFFF"/>
        <w:spacing w:before="0" w:beforeAutospacing="0" w:after="0" w:afterAutospacing="0" w:line="252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rStyle w:val="a8"/>
          <w:color w:val="000000"/>
          <w:sz w:val="28"/>
          <w:szCs w:val="28"/>
        </w:rPr>
        <w:t xml:space="preserve">В И </w:t>
      </w:r>
      <w:proofErr w:type="gramStart"/>
      <w:r>
        <w:rPr>
          <w:rStyle w:val="a8"/>
          <w:color w:val="000000"/>
          <w:sz w:val="28"/>
          <w:szCs w:val="28"/>
        </w:rPr>
        <w:t>Р</w:t>
      </w:r>
      <w:proofErr w:type="gramEnd"/>
      <w:r>
        <w:rPr>
          <w:rStyle w:val="a8"/>
          <w:color w:val="000000"/>
          <w:sz w:val="28"/>
          <w:szCs w:val="28"/>
        </w:rPr>
        <w:t xml:space="preserve"> І Ш И </w:t>
      </w:r>
      <w:r>
        <w:rPr>
          <w:rStyle w:val="a8"/>
          <w:color w:val="000000"/>
          <w:sz w:val="28"/>
          <w:szCs w:val="28"/>
          <w:lang w:val="uk-UA"/>
        </w:rPr>
        <w:t>Л А</w:t>
      </w:r>
      <w:r w:rsidRPr="00640906">
        <w:rPr>
          <w:rStyle w:val="a8"/>
          <w:color w:val="000000"/>
          <w:sz w:val="28"/>
          <w:szCs w:val="28"/>
        </w:rPr>
        <w:t>:</w:t>
      </w:r>
    </w:p>
    <w:p w:rsidR="00324429" w:rsidRPr="00640906" w:rsidRDefault="00324429" w:rsidP="00324429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40906">
        <w:rPr>
          <w:color w:val="000000"/>
          <w:sz w:val="28"/>
          <w:szCs w:val="28"/>
        </w:rPr>
        <w:t> </w:t>
      </w:r>
    </w:p>
    <w:p w:rsidR="00324429" w:rsidRPr="00640906" w:rsidRDefault="00324429" w:rsidP="00324429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40906">
        <w:rPr>
          <w:color w:val="000000"/>
          <w:sz w:val="28"/>
          <w:szCs w:val="28"/>
        </w:rPr>
        <w:t xml:space="preserve">1. </w:t>
      </w:r>
      <w:proofErr w:type="spellStart"/>
      <w:r w:rsidRPr="00640906">
        <w:rPr>
          <w:color w:val="000000"/>
          <w:sz w:val="28"/>
          <w:szCs w:val="28"/>
        </w:rPr>
        <w:t>Затвердити</w:t>
      </w:r>
      <w:proofErr w:type="spellEnd"/>
      <w:r w:rsidRPr="00640906">
        <w:rPr>
          <w:color w:val="000000"/>
          <w:sz w:val="28"/>
          <w:szCs w:val="28"/>
        </w:rPr>
        <w:t xml:space="preserve">  </w:t>
      </w:r>
      <w:proofErr w:type="spellStart"/>
      <w:r w:rsidRPr="00640906">
        <w:rPr>
          <w:color w:val="000000"/>
          <w:sz w:val="28"/>
          <w:szCs w:val="28"/>
        </w:rPr>
        <w:t>Положення</w:t>
      </w:r>
      <w:proofErr w:type="spellEnd"/>
      <w:r w:rsidRPr="00640906">
        <w:rPr>
          <w:color w:val="000000"/>
          <w:sz w:val="28"/>
          <w:szCs w:val="28"/>
        </w:rPr>
        <w:t xml:space="preserve"> про  </w:t>
      </w:r>
      <w:proofErr w:type="spellStart"/>
      <w:proofErr w:type="gramStart"/>
      <w:r w:rsidRPr="00640906">
        <w:rPr>
          <w:color w:val="000000"/>
          <w:sz w:val="28"/>
          <w:szCs w:val="28"/>
        </w:rPr>
        <w:t>м</w:t>
      </w:r>
      <w:proofErr w:type="gramEnd"/>
      <w:r w:rsidRPr="00640906">
        <w:rPr>
          <w:color w:val="000000"/>
          <w:sz w:val="28"/>
          <w:szCs w:val="28"/>
        </w:rPr>
        <w:t>іську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комісію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з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питань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техногенно-екологічної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безпеки</w:t>
      </w:r>
      <w:proofErr w:type="spellEnd"/>
      <w:r w:rsidRPr="00640906">
        <w:rPr>
          <w:color w:val="000000"/>
          <w:sz w:val="28"/>
          <w:szCs w:val="28"/>
        </w:rPr>
        <w:t xml:space="preserve">  та </w:t>
      </w:r>
      <w:proofErr w:type="spellStart"/>
      <w:r w:rsidRPr="00640906">
        <w:rPr>
          <w:color w:val="000000"/>
          <w:sz w:val="28"/>
          <w:szCs w:val="28"/>
        </w:rPr>
        <w:t>надзвичайних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ситуацій</w:t>
      </w:r>
      <w:proofErr w:type="spellEnd"/>
      <w:r w:rsidRPr="00640906">
        <w:rPr>
          <w:color w:val="000000"/>
          <w:sz w:val="28"/>
          <w:szCs w:val="28"/>
        </w:rPr>
        <w:t xml:space="preserve"> (</w:t>
      </w:r>
      <w:proofErr w:type="spellStart"/>
      <w:r w:rsidRPr="00640906">
        <w:rPr>
          <w:color w:val="000000"/>
          <w:sz w:val="28"/>
          <w:szCs w:val="28"/>
        </w:rPr>
        <w:t>додається</w:t>
      </w:r>
      <w:proofErr w:type="spellEnd"/>
      <w:r w:rsidRPr="00640906">
        <w:rPr>
          <w:color w:val="000000"/>
          <w:sz w:val="28"/>
          <w:szCs w:val="28"/>
        </w:rPr>
        <w:t>).</w:t>
      </w:r>
    </w:p>
    <w:p w:rsidR="00324429" w:rsidRPr="00640906" w:rsidRDefault="00324429" w:rsidP="00324429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40906">
        <w:rPr>
          <w:color w:val="000000"/>
          <w:sz w:val="28"/>
          <w:szCs w:val="28"/>
        </w:rPr>
        <w:t xml:space="preserve">2. </w:t>
      </w:r>
      <w:proofErr w:type="spellStart"/>
      <w:r w:rsidRPr="00640906">
        <w:rPr>
          <w:color w:val="000000"/>
          <w:sz w:val="28"/>
          <w:szCs w:val="28"/>
        </w:rPr>
        <w:t>Затвердити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посадовий</w:t>
      </w:r>
      <w:proofErr w:type="spellEnd"/>
      <w:r w:rsidRPr="00640906">
        <w:rPr>
          <w:color w:val="000000"/>
          <w:sz w:val="28"/>
          <w:szCs w:val="28"/>
        </w:rPr>
        <w:t xml:space="preserve"> склад </w:t>
      </w:r>
      <w:proofErr w:type="spellStart"/>
      <w:proofErr w:type="gramStart"/>
      <w:r w:rsidRPr="00640906">
        <w:rPr>
          <w:color w:val="000000"/>
          <w:sz w:val="28"/>
          <w:szCs w:val="28"/>
        </w:rPr>
        <w:t>м</w:t>
      </w:r>
      <w:proofErr w:type="gramEnd"/>
      <w:r w:rsidRPr="00640906">
        <w:rPr>
          <w:color w:val="000000"/>
          <w:sz w:val="28"/>
          <w:szCs w:val="28"/>
        </w:rPr>
        <w:t>іської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комісії</w:t>
      </w:r>
      <w:proofErr w:type="spellEnd"/>
      <w:r w:rsidRPr="00640906">
        <w:rPr>
          <w:color w:val="000000"/>
          <w:sz w:val="28"/>
          <w:szCs w:val="28"/>
        </w:rPr>
        <w:t xml:space="preserve">  </w:t>
      </w:r>
      <w:proofErr w:type="spellStart"/>
      <w:r w:rsidRPr="00640906">
        <w:rPr>
          <w:color w:val="000000"/>
          <w:sz w:val="28"/>
          <w:szCs w:val="28"/>
        </w:rPr>
        <w:t>з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питань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техногенно-екологічної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безпеки</w:t>
      </w:r>
      <w:proofErr w:type="spellEnd"/>
      <w:r w:rsidRPr="00640906">
        <w:rPr>
          <w:color w:val="000000"/>
          <w:sz w:val="28"/>
          <w:szCs w:val="28"/>
        </w:rPr>
        <w:t xml:space="preserve">  та </w:t>
      </w:r>
      <w:proofErr w:type="spellStart"/>
      <w:r w:rsidRPr="00640906">
        <w:rPr>
          <w:color w:val="000000"/>
          <w:sz w:val="28"/>
          <w:szCs w:val="28"/>
        </w:rPr>
        <w:t>надзвичайних</w:t>
      </w:r>
      <w:proofErr w:type="spellEnd"/>
      <w:r w:rsidRPr="00640906">
        <w:rPr>
          <w:color w:val="000000"/>
          <w:sz w:val="28"/>
          <w:szCs w:val="28"/>
        </w:rPr>
        <w:t xml:space="preserve">  </w:t>
      </w:r>
      <w:proofErr w:type="spellStart"/>
      <w:r w:rsidRPr="00640906">
        <w:rPr>
          <w:color w:val="000000"/>
          <w:sz w:val="28"/>
          <w:szCs w:val="28"/>
        </w:rPr>
        <w:t>ситуацій</w:t>
      </w:r>
      <w:proofErr w:type="spellEnd"/>
      <w:r w:rsidRPr="00640906">
        <w:rPr>
          <w:color w:val="000000"/>
          <w:sz w:val="28"/>
          <w:szCs w:val="28"/>
        </w:rPr>
        <w:t xml:space="preserve"> (</w:t>
      </w:r>
      <w:proofErr w:type="spellStart"/>
      <w:r w:rsidRPr="00640906">
        <w:rPr>
          <w:color w:val="000000"/>
          <w:sz w:val="28"/>
          <w:szCs w:val="28"/>
        </w:rPr>
        <w:t>додається</w:t>
      </w:r>
      <w:proofErr w:type="spellEnd"/>
      <w:r w:rsidRPr="00640906">
        <w:rPr>
          <w:color w:val="000000"/>
          <w:sz w:val="28"/>
          <w:szCs w:val="28"/>
        </w:rPr>
        <w:t>).</w:t>
      </w:r>
    </w:p>
    <w:p w:rsidR="00324429" w:rsidRPr="00640906" w:rsidRDefault="00324429" w:rsidP="00324429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Pr="00640906">
        <w:rPr>
          <w:color w:val="000000"/>
          <w:sz w:val="28"/>
          <w:szCs w:val="28"/>
        </w:rPr>
        <w:t xml:space="preserve">. </w:t>
      </w:r>
      <w:proofErr w:type="spellStart"/>
      <w:r w:rsidRPr="00640906">
        <w:rPr>
          <w:color w:val="000000"/>
          <w:sz w:val="28"/>
          <w:szCs w:val="28"/>
        </w:rPr>
        <w:t>Координацію</w:t>
      </w:r>
      <w:proofErr w:type="spellEnd"/>
      <w:r w:rsidRPr="00640906">
        <w:rPr>
          <w:color w:val="000000"/>
          <w:sz w:val="28"/>
          <w:szCs w:val="28"/>
        </w:rPr>
        <w:t xml:space="preserve">  </w:t>
      </w:r>
      <w:proofErr w:type="spellStart"/>
      <w:r w:rsidRPr="00640906">
        <w:rPr>
          <w:color w:val="000000"/>
          <w:sz w:val="28"/>
          <w:szCs w:val="28"/>
        </w:rPr>
        <w:t>роботи</w:t>
      </w:r>
      <w:proofErr w:type="spellEnd"/>
      <w:r w:rsidRPr="00640906">
        <w:rPr>
          <w:color w:val="000000"/>
          <w:sz w:val="28"/>
          <w:szCs w:val="28"/>
        </w:rPr>
        <w:t xml:space="preserve"> та </w:t>
      </w:r>
      <w:proofErr w:type="spellStart"/>
      <w:r w:rsidRPr="00640906">
        <w:rPr>
          <w:color w:val="000000"/>
          <w:sz w:val="28"/>
          <w:szCs w:val="28"/>
        </w:rPr>
        <w:t>узагальнення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інформації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щодо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виконання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40906">
        <w:rPr>
          <w:color w:val="000000"/>
          <w:sz w:val="28"/>
          <w:szCs w:val="28"/>
        </w:rPr>
        <w:t>р</w:t>
      </w:r>
      <w:proofErr w:type="gramEnd"/>
      <w:r w:rsidRPr="00640906">
        <w:rPr>
          <w:color w:val="000000"/>
          <w:sz w:val="28"/>
          <w:szCs w:val="28"/>
        </w:rPr>
        <w:t>ішення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покласти</w:t>
      </w:r>
      <w:proofErr w:type="spellEnd"/>
      <w:r w:rsidRPr="00640906">
        <w:rPr>
          <w:color w:val="000000"/>
          <w:sz w:val="28"/>
          <w:szCs w:val="28"/>
        </w:rPr>
        <w:t xml:space="preserve"> на головного </w:t>
      </w:r>
      <w:proofErr w:type="spellStart"/>
      <w:r w:rsidRPr="00640906">
        <w:rPr>
          <w:color w:val="000000"/>
          <w:sz w:val="28"/>
          <w:szCs w:val="28"/>
        </w:rPr>
        <w:t>відповідального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виконавця</w:t>
      </w:r>
      <w:proofErr w:type="spellEnd"/>
      <w:r w:rsidRPr="00640906">
        <w:rPr>
          <w:color w:val="000000"/>
          <w:sz w:val="28"/>
          <w:szCs w:val="28"/>
        </w:rPr>
        <w:t xml:space="preserve"> - </w:t>
      </w:r>
      <w:proofErr w:type="spellStart"/>
      <w:r w:rsidRPr="00640906">
        <w:rPr>
          <w:color w:val="000000"/>
          <w:sz w:val="28"/>
          <w:szCs w:val="28"/>
        </w:rPr>
        <w:t>управління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з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питань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надзвичайних</w:t>
      </w:r>
      <w:proofErr w:type="spellEnd"/>
      <w:r w:rsidRPr="00640906">
        <w:rPr>
          <w:color w:val="000000"/>
          <w:sz w:val="28"/>
          <w:szCs w:val="28"/>
        </w:rPr>
        <w:t xml:space="preserve"> </w:t>
      </w:r>
      <w:proofErr w:type="spellStart"/>
      <w:r w:rsidRPr="00640906">
        <w:rPr>
          <w:color w:val="000000"/>
          <w:sz w:val="28"/>
          <w:szCs w:val="28"/>
        </w:rPr>
        <w:t>ситуацій</w:t>
      </w:r>
      <w:proofErr w:type="spellEnd"/>
      <w:r w:rsidRPr="00640906">
        <w:rPr>
          <w:color w:val="000000"/>
          <w:sz w:val="28"/>
          <w:szCs w:val="28"/>
        </w:rPr>
        <w:t xml:space="preserve">  </w:t>
      </w:r>
      <w:proofErr w:type="spellStart"/>
      <w:r w:rsidRPr="00640906">
        <w:rPr>
          <w:color w:val="000000"/>
          <w:sz w:val="28"/>
          <w:szCs w:val="28"/>
        </w:rPr>
        <w:t>міської</w:t>
      </w:r>
      <w:proofErr w:type="spellEnd"/>
      <w:r w:rsidRPr="00640906">
        <w:rPr>
          <w:color w:val="000000"/>
          <w:sz w:val="28"/>
          <w:szCs w:val="28"/>
        </w:rPr>
        <w:t xml:space="preserve"> ради </w:t>
      </w:r>
    </w:p>
    <w:p w:rsidR="009C438D" w:rsidRPr="00324429" w:rsidRDefault="00324429" w:rsidP="00324429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  <w:lang w:val="uk-UA"/>
        </w:rPr>
      </w:pPr>
      <w:r w:rsidRPr="00640906">
        <w:rPr>
          <w:color w:val="000000"/>
          <w:sz w:val="28"/>
          <w:szCs w:val="28"/>
        </w:rPr>
        <w:t xml:space="preserve">5. Контроль за </w:t>
      </w:r>
      <w:proofErr w:type="spellStart"/>
      <w:r w:rsidRPr="00640906">
        <w:rPr>
          <w:color w:val="000000"/>
          <w:sz w:val="28"/>
          <w:szCs w:val="28"/>
        </w:rPr>
        <w:t>виконання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1715C7" w:rsidRDefault="001715C7" w:rsidP="001715C7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rPr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1715C7" w:rsidRDefault="001715C7" w:rsidP="001715C7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ind w:left="-360" w:firstLine="180"/>
        <w:rPr>
          <w:b/>
        </w:rPr>
      </w:pPr>
    </w:p>
    <w:p w:rsidR="003231B8" w:rsidRDefault="003231B8" w:rsidP="003231B8">
      <w:pPr>
        <w:ind w:left="-360" w:firstLine="180"/>
        <w:rPr>
          <w:b/>
        </w:rPr>
      </w:pP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864DEE" w:rsidRPr="0040035E" w:rsidRDefault="00864DEE" w:rsidP="00864DEE">
      <w:pPr>
        <w:autoSpaceDE w:val="0"/>
        <w:autoSpaceDN w:val="0"/>
        <w:jc w:val="center"/>
        <w:rPr>
          <w:sz w:val="28"/>
          <w:lang w:val="uk-UA"/>
        </w:rPr>
      </w:pPr>
    </w:p>
    <w:p w:rsidR="00864DEE" w:rsidRPr="0040035E" w:rsidRDefault="00864DEE" w:rsidP="00864DEE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квітня 2016</w:t>
      </w:r>
      <w:r w:rsidRPr="0040035E">
        <w:rPr>
          <w:sz w:val="28"/>
          <w:szCs w:val="28"/>
          <w:lang w:val="uk-UA"/>
        </w:rPr>
        <w:t xml:space="preserve"> року                                                    </w:t>
      </w:r>
    </w:p>
    <w:p w:rsidR="00864DEE" w:rsidRDefault="00864DEE" w:rsidP="00864DEE">
      <w:pPr>
        <w:spacing w:line="330" w:lineRule="atLeast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864DEE" w:rsidRDefault="00864DEE" w:rsidP="00864DEE">
      <w:pPr>
        <w:outlineLvl w:val="6"/>
        <w:rPr>
          <w:b/>
          <w:sz w:val="28"/>
          <w:szCs w:val="28"/>
          <w:lang w:val="uk-UA"/>
        </w:rPr>
      </w:pPr>
      <w:r w:rsidRPr="00D16DB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Положення </w:t>
      </w:r>
    </w:p>
    <w:p w:rsidR="00864DEE" w:rsidRDefault="00864DEE" w:rsidP="00864DEE">
      <w:pPr>
        <w:outlineLvl w:val="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</w:t>
      </w:r>
      <w:r w:rsidRPr="00AC4778">
        <w:rPr>
          <w:b/>
          <w:sz w:val="28"/>
          <w:szCs w:val="28"/>
          <w:lang w:val="uk-UA"/>
        </w:rPr>
        <w:t xml:space="preserve">порядок розміщення </w:t>
      </w:r>
    </w:p>
    <w:p w:rsidR="00864DEE" w:rsidRPr="00D16DB2" w:rsidRDefault="00864DEE" w:rsidP="00864DEE">
      <w:pPr>
        <w:outlineLvl w:val="6"/>
        <w:rPr>
          <w:b/>
          <w:bCs/>
          <w:sz w:val="28"/>
          <w:lang w:val="uk-UA"/>
        </w:rPr>
      </w:pPr>
      <w:r w:rsidRPr="00AC4778">
        <w:rPr>
          <w:b/>
          <w:sz w:val="28"/>
          <w:szCs w:val="28"/>
          <w:lang w:val="uk-UA"/>
        </w:rPr>
        <w:lastRenderedPageBreak/>
        <w:t>зовнішньої реклами в м. Косові</w:t>
      </w:r>
    </w:p>
    <w:p w:rsidR="00864DEE" w:rsidRPr="00D16DB2" w:rsidRDefault="00864DEE" w:rsidP="00864DEE">
      <w:pPr>
        <w:tabs>
          <w:tab w:val="left" w:pos="1560"/>
        </w:tabs>
        <w:ind w:left="720"/>
        <w:jc w:val="both"/>
        <w:rPr>
          <w:b/>
          <w:bCs/>
          <w:sz w:val="28"/>
          <w:lang w:val="uk-UA"/>
        </w:rPr>
      </w:pPr>
    </w:p>
    <w:p w:rsidR="00864DEE" w:rsidRDefault="00864DEE" w:rsidP="00864DEE">
      <w:pPr>
        <w:ind w:left="-284" w:right="-25"/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>Розглянувши пропозицію постійної комісії з питань житлово-комунального господарства</w:t>
      </w:r>
      <w:bookmarkStart w:id="0" w:name="_GoBack"/>
      <w:bookmarkEnd w:id="0"/>
      <w:r>
        <w:rPr>
          <w:sz w:val="28"/>
          <w:lang w:val="uk-UA"/>
        </w:rPr>
        <w:t xml:space="preserve"> про внесення змін до «Положення про порядок розміщення зовнішньої реклами в </w:t>
      </w:r>
      <w:proofErr w:type="spellStart"/>
      <w:r>
        <w:rPr>
          <w:sz w:val="28"/>
          <w:lang w:val="uk-UA"/>
        </w:rPr>
        <w:t>м.Косів</w:t>
      </w:r>
      <w:proofErr w:type="spellEnd"/>
      <w:r>
        <w:rPr>
          <w:sz w:val="28"/>
          <w:lang w:val="uk-UA"/>
        </w:rPr>
        <w:t xml:space="preserve">», </w:t>
      </w:r>
      <w:r>
        <w:rPr>
          <w:bCs/>
          <w:sz w:val="28"/>
          <w:lang w:val="uk-UA"/>
        </w:rPr>
        <w:t xml:space="preserve">сесія </w:t>
      </w:r>
      <w:r w:rsidRPr="00D16DB2">
        <w:rPr>
          <w:bCs/>
          <w:sz w:val="28"/>
          <w:lang w:val="uk-UA"/>
        </w:rPr>
        <w:t>міської  ради</w:t>
      </w:r>
    </w:p>
    <w:p w:rsidR="00864DEE" w:rsidRPr="00D16DB2" w:rsidRDefault="00864DEE" w:rsidP="00864DEE">
      <w:pPr>
        <w:ind w:left="-284" w:right="-25"/>
        <w:jc w:val="both"/>
        <w:rPr>
          <w:sz w:val="28"/>
          <w:lang w:val="uk-UA"/>
        </w:rPr>
      </w:pPr>
    </w:p>
    <w:p w:rsidR="00864DEE" w:rsidRDefault="00864DEE" w:rsidP="00864DEE">
      <w:pPr>
        <w:ind w:right="-25" w:firstLine="72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вирішила</w:t>
      </w:r>
      <w:r w:rsidRPr="00D16DB2">
        <w:rPr>
          <w:b/>
          <w:bCs/>
          <w:sz w:val="28"/>
          <w:lang w:val="uk-UA"/>
        </w:rPr>
        <w:t>:</w:t>
      </w:r>
    </w:p>
    <w:p w:rsidR="00864DEE" w:rsidRDefault="00864DEE" w:rsidP="00864DEE">
      <w:pPr>
        <w:ind w:right="-25" w:firstLine="720"/>
        <w:rPr>
          <w:b/>
          <w:bCs/>
          <w:sz w:val="28"/>
          <w:lang w:val="uk-UA"/>
        </w:rPr>
      </w:pPr>
    </w:p>
    <w:p w:rsidR="00864DEE" w:rsidRDefault="00864DEE" w:rsidP="00864DEE">
      <w:pPr>
        <w:ind w:left="-284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1.Внести зміни до «</w:t>
      </w:r>
      <w:r>
        <w:rPr>
          <w:sz w:val="28"/>
          <w:lang w:val="uk-UA"/>
        </w:rPr>
        <w:t xml:space="preserve">Положення про порядок розміщення зовнішньої реклами в </w:t>
      </w:r>
      <w:proofErr w:type="spellStart"/>
      <w:r>
        <w:rPr>
          <w:sz w:val="28"/>
          <w:lang w:val="uk-UA"/>
        </w:rPr>
        <w:t>м.Косів</w:t>
      </w:r>
      <w:proofErr w:type="spellEnd"/>
      <w:r>
        <w:rPr>
          <w:sz w:val="28"/>
          <w:lang w:val="uk-UA"/>
        </w:rPr>
        <w:t>», а саме додаток №4 викласти в новій редакції</w:t>
      </w:r>
      <w:r>
        <w:rPr>
          <w:bCs/>
          <w:sz w:val="28"/>
          <w:lang w:val="uk-UA"/>
        </w:rPr>
        <w:t xml:space="preserve"> (додається).</w:t>
      </w:r>
    </w:p>
    <w:p w:rsidR="00864DEE" w:rsidRDefault="00864DEE" w:rsidP="00864DEE">
      <w:pPr>
        <w:ind w:left="-284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2. Доповнити п.28</w:t>
      </w:r>
      <w:r>
        <w:rPr>
          <w:sz w:val="28"/>
          <w:lang w:val="uk-UA"/>
        </w:rPr>
        <w:t>«</w:t>
      </w:r>
      <w:r w:rsidRPr="00DA6B37">
        <w:rPr>
          <w:bCs/>
          <w:sz w:val="28"/>
          <w:lang w:val="uk-UA"/>
        </w:rPr>
        <w:t xml:space="preserve">Положення про порядок розміщення зовнішньої реклами в </w:t>
      </w:r>
      <w:proofErr w:type="spellStart"/>
      <w:r w:rsidRPr="00DA6B37">
        <w:rPr>
          <w:bCs/>
          <w:sz w:val="28"/>
          <w:lang w:val="uk-UA"/>
        </w:rPr>
        <w:t>м.Косів</w:t>
      </w:r>
      <w:proofErr w:type="spellEnd"/>
      <w:r w:rsidRPr="00DA6B37">
        <w:rPr>
          <w:bCs/>
          <w:sz w:val="28"/>
          <w:lang w:val="uk-UA"/>
        </w:rPr>
        <w:t>»</w:t>
      </w:r>
      <w:r>
        <w:rPr>
          <w:bCs/>
          <w:sz w:val="28"/>
          <w:lang w:val="uk-UA"/>
        </w:rPr>
        <w:t xml:space="preserve"> підпунктом наступного змісту:</w:t>
      </w:r>
    </w:p>
    <w:p w:rsidR="00864DEE" w:rsidRDefault="00864DEE" w:rsidP="00864DEE">
      <w:pPr>
        <w:ind w:left="-284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«-забороняється розміщувати тимчасові виносні спеціальні конструкції в центральній частині міста.»</w:t>
      </w:r>
    </w:p>
    <w:p w:rsidR="00864DEE" w:rsidRDefault="00864DEE" w:rsidP="00864DEE">
      <w:pPr>
        <w:ind w:left="-284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 xml:space="preserve">    3.</w:t>
      </w:r>
      <w:r w:rsidRPr="00082ABB">
        <w:rPr>
          <w:bCs/>
          <w:sz w:val="28"/>
          <w:lang w:val="uk-UA"/>
        </w:rPr>
        <w:t xml:space="preserve">Контроль за виконанням даного рішення покласти на комісію з </w:t>
      </w:r>
      <w:proofErr w:type="spellStart"/>
      <w:r w:rsidRPr="00082ABB">
        <w:rPr>
          <w:bCs/>
          <w:sz w:val="28"/>
          <w:lang w:val="uk-UA"/>
        </w:rPr>
        <w:t>питань</w:t>
      </w:r>
      <w:r>
        <w:rPr>
          <w:sz w:val="28"/>
          <w:lang w:val="uk-UA"/>
        </w:rPr>
        <w:t>житлово-комунального</w:t>
      </w:r>
      <w:proofErr w:type="spellEnd"/>
      <w:r>
        <w:rPr>
          <w:sz w:val="28"/>
          <w:lang w:val="uk-UA"/>
        </w:rPr>
        <w:t xml:space="preserve"> господарства.</w:t>
      </w:r>
    </w:p>
    <w:p w:rsidR="00864DEE" w:rsidRDefault="00864DEE" w:rsidP="00864DEE">
      <w:pPr>
        <w:ind w:left="-284"/>
        <w:jc w:val="both"/>
        <w:rPr>
          <w:sz w:val="28"/>
          <w:lang w:val="uk-UA"/>
        </w:rPr>
      </w:pPr>
    </w:p>
    <w:p w:rsidR="00864DEE" w:rsidRPr="00082ABB" w:rsidRDefault="00864DEE" w:rsidP="00864DEE">
      <w:pPr>
        <w:ind w:left="-284"/>
        <w:jc w:val="both"/>
        <w:rPr>
          <w:bCs/>
          <w:sz w:val="28"/>
          <w:lang w:val="uk-UA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rPr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1715C7" w:rsidRDefault="001715C7" w:rsidP="001715C7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ind w:left="-360" w:firstLine="180"/>
        <w:rPr>
          <w:b/>
        </w:rPr>
      </w:pPr>
    </w:p>
    <w:p w:rsidR="00864DEE" w:rsidRPr="001715C7" w:rsidRDefault="00864DEE" w:rsidP="00864DEE">
      <w:pPr>
        <w:rPr>
          <w:sz w:val="28"/>
          <w:szCs w:val="28"/>
        </w:rPr>
      </w:pPr>
    </w:p>
    <w:p w:rsidR="00D81794" w:rsidRPr="0079200E" w:rsidRDefault="00D81794" w:rsidP="00D81794">
      <w:pPr>
        <w:tabs>
          <w:tab w:val="left" w:pos="3285"/>
        </w:tabs>
        <w:jc w:val="right"/>
        <w:rPr>
          <w:lang w:val="uk-UA" w:eastAsia="uk-UA"/>
        </w:rPr>
      </w:pPr>
      <w:r w:rsidRPr="0079200E">
        <w:rPr>
          <w:lang w:val="uk-UA" w:eastAsia="uk-UA"/>
        </w:rPr>
        <w:t>ДОДАТОК № 4</w:t>
      </w:r>
      <w:r w:rsidRPr="0079200E">
        <w:rPr>
          <w:lang w:val="uk-UA" w:eastAsia="uk-UA"/>
        </w:rPr>
        <w:br/>
        <w:t xml:space="preserve">до положення про порядок </w:t>
      </w:r>
      <w:r w:rsidRPr="0079200E">
        <w:rPr>
          <w:lang w:val="uk-UA" w:eastAsia="uk-UA"/>
        </w:rPr>
        <w:br/>
        <w:t>розміщення реклами</w:t>
      </w:r>
    </w:p>
    <w:p w:rsidR="00D81794" w:rsidRPr="0079200E" w:rsidRDefault="00D81794" w:rsidP="00D81794">
      <w:pPr>
        <w:tabs>
          <w:tab w:val="left" w:pos="3285"/>
        </w:tabs>
        <w:jc w:val="center"/>
        <w:rPr>
          <w:lang w:val="uk-UA" w:eastAsia="uk-UA"/>
        </w:rPr>
      </w:pPr>
      <w:r w:rsidRPr="0079200E">
        <w:rPr>
          <w:lang w:val="uk-UA" w:eastAsia="uk-UA"/>
        </w:rPr>
        <w:t xml:space="preserve">Порядок </w:t>
      </w:r>
      <w:r w:rsidRPr="0079200E">
        <w:rPr>
          <w:lang w:val="uk-UA" w:eastAsia="uk-UA"/>
        </w:rPr>
        <w:br/>
        <w:t xml:space="preserve">визначення розміру плати за право тимчасового користування місцями (для розміщення рекламних засобів), які перебувають у комунальній власності територіальної громади </w:t>
      </w:r>
      <w:proofErr w:type="spellStart"/>
      <w:r w:rsidRPr="0079200E">
        <w:rPr>
          <w:lang w:val="uk-UA" w:eastAsia="uk-UA"/>
        </w:rPr>
        <w:t>м.Косова</w:t>
      </w:r>
      <w:proofErr w:type="spellEnd"/>
    </w:p>
    <w:p w:rsidR="00D81794" w:rsidRPr="0079200E" w:rsidRDefault="00D81794" w:rsidP="00D81794">
      <w:pPr>
        <w:tabs>
          <w:tab w:val="left" w:pos="3285"/>
        </w:tabs>
        <w:rPr>
          <w:lang w:val="uk-UA" w:eastAsia="uk-UA"/>
        </w:rPr>
      </w:pPr>
      <w:r w:rsidRPr="0079200E">
        <w:rPr>
          <w:lang w:val="uk-UA" w:eastAsia="uk-UA"/>
        </w:rPr>
        <w:br/>
        <w:t xml:space="preserve">1. Плата за право тимчасового користування місцями (для розміщення рекламних засобів), які перебувають у комунальній власності територіальної громади </w:t>
      </w:r>
      <w:proofErr w:type="spellStart"/>
      <w:r w:rsidRPr="0079200E">
        <w:rPr>
          <w:lang w:val="uk-UA" w:eastAsia="uk-UA"/>
        </w:rPr>
        <w:t>м.Косова</w:t>
      </w:r>
      <w:proofErr w:type="spellEnd"/>
      <w:r w:rsidRPr="0079200E">
        <w:rPr>
          <w:lang w:val="uk-UA" w:eastAsia="uk-UA"/>
        </w:rPr>
        <w:t xml:space="preserve"> (далі - плата), </w:t>
      </w:r>
      <w:r w:rsidRPr="0079200E">
        <w:rPr>
          <w:lang w:val="uk-UA" w:eastAsia="uk-UA"/>
        </w:rPr>
        <w:lastRenderedPageBreak/>
        <w:t xml:space="preserve">складається з базових тарифів (таблиця 1, 2) на які послідовно перемножується площа поверхні рекламної конструкції*. </w:t>
      </w:r>
      <w:r w:rsidRPr="0079200E">
        <w:rPr>
          <w:lang w:val="uk-UA" w:eastAsia="uk-UA"/>
        </w:rPr>
        <w:br/>
        <w:t xml:space="preserve">Таблиця 1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246"/>
        <w:gridCol w:w="3969"/>
        <w:gridCol w:w="1134"/>
      </w:tblGrid>
      <w:tr w:rsidR="00D81794" w:rsidRPr="0079200E" w:rsidTr="00D6416B">
        <w:tc>
          <w:tcPr>
            <w:tcW w:w="54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sz w:val="16"/>
                <w:szCs w:val="16"/>
                <w:lang w:val="uk-UA" w:eastAsia="uk-UA"/>
              </w:rPr>
            </w:pPr>
            <w:r w:rsidRPr="0079200E">
              <w:rPr>
                <w:sz w:val="16"/>
                <w:szCs w:val="16"/>
                <w:lang w:val="uk-UA" w:eastAsia="uk-UA"/>
              </w:rPr>
              <w:t>N</w:t>
            </w:r>
            <w:r w:rsidRPr="0079200E">
              <w:rPr>
                <w:sz w:val="16"/>
                <w:szCs w:val="16"/>
                <w:lang w:val="uk-UA" w:eastAsia="uk-UA"/>
              </w:rPr>
              <w:br/>
              <w:t>п/п</w:t>
            </w:r>
          </w:p>
        </w:tc>
        <w:tc>
          <w:tcPr>
            <w:tcW w:w="4246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sz w:val="16"/>
                <w:szCs w:val="16"/>
                <w:lang w:val="uk-UA" w:eastAsia="uk-UA"/>
              </w:rPr>
            </w:pPr>
            <w:r w:rsidRPr="0079200E">
              <w:rPr>
                <w:sz w:val="16"/>
                <w:szCs w:val="16"/>
                <w:lang w:val="uk-UA" w:eastAsia="uk-UA"/>
              </w:rPr>
              <w:t>Вид засобу зовнішньої реклами</w:t>
            </w:r>
          </w:p>
        </w:tc>
        <w:tc>
          <w:tcPr>
            <w:tcW w:w="396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sz w:val="16"/>
                <w:szCs w:val="16"/>
                <w:lang w:val="uk-UA" w:eastAsia="uk-UA"/>
              </w:rPr>
            </w:pPr>
            <w:r w:rsidRPr="0079200E">
              <w:rPr>
                <w:sz w:val="16"/>
                <w:szCs w:val="16"/>
                <w:lang w:val="uk-UA" w:eastAsia="uk-UA"/>
              </w:rPr>
              <w:t>Одиниця виміру</w:t>
            </w:r>
          </w:p>
        </w:tc>
        <w:tc>
          <w:tcPr>
            <w:tcW w:w="1134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sz w:val="16"/>
                <w:szCs w:val="16"/>
                <w:lang w:val="uk-UA" w:eastAsia="uk-UA"/>
              </w:rPr>
            </w:pPr>
            <w:r w:rsidRPr="0079200E">
              <w:rPr>
                <w:sz w:val="16"/>
                <w:szCs w:val="16"/>
                <w:lang w:val="uk-UA" w:eastAsia="uk-UA"/>
              </w:rPr>
              <w:t>Базова плата за місяць, грн.</w:t>
            </w:r>
          </w:p>
        </w:tc>
      </w:tr>
      <w:tr w:rsidR="00D81794" w:rsidRPr="0079200E" w:rsidTr="00D6416B">
        <w:trPr>
          <w:trHeight w:val="825"/>
        </w:trPr>
        <w:tc>
          <w:tcPr>
            <w:tcW w:w="54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1.</w:t>
            </w:r>
          </w:p>
        </w:tc>
        <w:tc>
          <w:tcPr>
            <w:tcW w:w="4246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Щит, що стоїть окремо (</w:t>
            </w:r>
            <w:proofErr w:type="spellStart"/>
            <w:r w:rsidRPr="0079200E">
              <w:rPr>
                <w:lang w:val="uk-UA" w:eastAsia="uk-UA"/>
              </w:rPr>
              <w:t>біллборд</w:t>
            </w:r>
            <w:proofErr w:type="spellEnd"/>
            <w:r w:rsidRPr="0079200E">
              <w:rPr>
                <w:lang w:val="uk-UA" w:eastAsia="uk-UA"/>
              </w:rPr>
              <w:t>)</w:t>
            </w:r>
          </w:p>
        </w:tc>
        <w:tc>
          <w:tcPr>
            <w:tcW w:w="396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 xml:space="preserve">за 1 </w:t>
            </w:r>
            <w:proofErr w:type="spellStart"/>
            <w:r w:rsidRPr="0079200E">
              <w:rPr>
                <w:lang w:val="uk-UA" w:eastAsia="uk-UA"/>
              </w:rPr>
              <w:t>кв.м</w:t>
            </w:r>
            <w:proofErr w:type="spellEnd"/>
            <w:r w:rsidRPr="0079200E">
              <w:rPr>
                <w:lang w:val="uk-UA" w:eastAsia="uk-UA"/>
              </w:rPr>
              <w:t>. площі поверхні реклами (</w:t>
            </w:r>
            <w:r w:rsidRPr="0079200E">
              <w:rPr>
                <w:b/>
                <w:lang w:val="uk-UA" w:eastAsia="uk-UA"/>
              </w:rPr>
              <w:t>горизонтальна*</w:t>
            </w:r>
            <w:r w:rsidRPr="0079200E">
              <w:rPr>
                <w:lang w:val="uk-UA" w:eastAsia="uk-UA"/>
              </w:rPr>
              <w:t xml:space="preserve"> проекція)</w:t>
            </w:r>
          </w:p>
        </w:tc>
        <w:tc>
          <w:tcPr>
            <w:tcW w:w="1134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5.00</w:t>
            </w:r>
          </w:p>
        </w:tc>
      </w:tr>
      <w:tr w:rsidR="00D81794" w:rsidRPr="0079200E" w:rsidTr="00D6416B">
        <w:tc>
          <w:tcPr>
            <w:tcW w:w="54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2.</w:t>
            </w:r>
          </w:p>
        </w:tc>
        <w:tc>
          <w:tcPr>
            <w:tcW w:w="4246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Щит на фасаді будинку</w:t>
            </w:r>
          </w:p>
        </w:tc>
        <w:tc>
          <w:tcPr>
            <w:tcW w:w="396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9200E">
                <w:rPr>
                  <w:lang w:val="uk-UA" w:eastAsia="uk-UA"/>
                </w:rPr>
                <w:t>1 кв. м</w:t>
              </w:r>
            </w:smartTag>
            <w:r w:rsidRPr="0079200E">
              <w:rPr>
                <w:lang w:val="uk-UA" w:eastAsia="uk-UA"/>
              </w:rPr>
              <w:t xml:space="preserve"> площі поверхні реклами (вертикальна проекція)</w:t>
            </w:r>
          </w:p>
        </w:tc>
        <w:tc>
          <w:tcPr>
            <w:tcW w:w="1134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5.00</w:t>
            </w:r>
          </w:p>
        </w:tc>
      </w:tr>
      <w:tr w:rsidR="00D81794" w:rsidRPr="0079200E" w:rsidTr="00D6416B">
        <w:tc>
          <w:tcPr>
            <w:tcW w:w="54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3.</w:t>
            </w:r>
          </w:p>
        </w:tc>
        <w:tc>
          <w:tcPr>
            <w:tcW w:w="4246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Щит на тимчасовій споруді, паркані, тощо</w:t>
            </w:r>
          </w:p>
        </w:tc>
        <w:tc>
          <w:tcPr>
            <w:tcW w:w="396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9200E">
                <w:rPr>
                  <w:lang w:val="uk-UA" w:eastAsia="uk-UA"/>
                </w:rPr>
                <w:t>1 кв. м</w:t>
              </w:r>
            </w:smartTag>
            <w:r w:rsidRPr="0079200E">
              <w:rPr>
                <w:lang w:val="uk-UA" w:eastAsia="uk-UA"/>
              </w:rPr>
              <w:t xml:space="preserve"> площі поверхні реклами</w:t>
            </w:r>
          </w:p>
        </w:tc>
        <w:tc>
          <w:tcPr>
            <w:tcW w:w="1134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25.00</w:t>
            </w:r>
          </w:p>
        </w:tc>
      </w:tr>
      <w:tr w:rsidR="00D81794" w:rsidRPr="0079200E" w:rsidTr="00D6416B">
        <w:tc>
          <w:tcPr>
            <w:tcW w:w="54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4.</w:t>
            </w:r>
          </w:p>
        </w:tc>
        <w:tc>
          <w:tcPr>
            <w:tcW w:w="4246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proofErr w:type="spellStart"/>
            <w:r w:rsidRPr="0079200E">
              <w:rPr>
                <w:lang w:val="uk-UA" w:eastAsia="uk-UA"/>
              </w:rPr>
              <w:t>Сітілайт</w:t>
            </w:r>
            <w:proofErr w:type="spellEnd"/>
            <w:r w:rsidRPr="0079200E">
              <w:rPr>
                <w:lang w:val="uk-UA" w:eastAsia="uk-UA"/>
              </w:rPr>
              <w:t xml:space="preserve"> (</w:t>
            </w:r>
            <w:r w:rsidRPr="0079200E">
              <w:rPr>
                <w:color w:val="222222"/>
                <w:shd w:val="clear" w:color="auto" w:fill="FFFFFF"/>
                <w:lang w:val="uk-UA" w:eastAsia="uk-UA"/>
              </w:rPr>
              <w:t>двостороння рекламна конструкція з внутрішнім підсвіченням</w:t>
            </w:r>
            <w:r w:rsidRPr="0079200E">
              <w:rPr>
                <w:lang w:val="uk-UA" w:eastAsia="uk-UA"/>
              </w:rPr>
              <w:t>)</w:t>
            </w:r>
          </w:p>
        </w:tc>
        <w:tc>
          <w:tcPr>
            <w:tcW w:w="396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9200E">
                <w:rPr>
                  <w:lang w:val="uk-UA" w:eastAsia="uk-UA"/>
                </w:rPr>
                <w:t>1 кв. м</w:t>
              </w:r>
            </w:smartTag>
            <w:r w:rsidRPr="0079200E">
              <w:rPr>
                <w:lang w:val="uk-UA" w:eastAsia="uk-UA"/>
              </w:rPr>
              <w:t xml:space="preserve"> площі поверхні реклами (горизонтальна проекція)</w:t>
            </w:r>
          </w:p>
        </w:tc>
        <w:tc>
          <w:tcPr>
            <w:tcW w:w="1134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10.00</w:t>
            </w:r>
          </w:p>
        </w:tc>
      </w:tr>
      <w:tr w:rsidR="00D81794" w:rsidRPr="0079200E" w:rsidTr="00D6416B">
        <w:tc>
          <w:tcPr>
            <w:tcW w:w="54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5.</w:t>
            </w:r>
          </w:p>
        </w:tc>
        <w:tc>
          <w:tcPr>
            <w:tcW w:w="4246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Натяжний банер, панно, транспарант перетяжка над вулицею</w:t>
            </w:r>
          </w:p>
        </w:tc>
        <w:tc>
          <w:tcPr>
            <w:tcW w:w="396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 xml:space="preserve">за 1 </w:t>
            </w:r>
            <w:proofErr w:type="spellStart"/>
            <w:r w:rsidRPr="0079200E">
              <w:rPr>
                <w:lang w:val="uk-UA" w:eastAsia="uk-UA"/>
              </w:rPr>
              <w:t>кв.м</w:t>
            </w:r>
            <w:proofErr w:type="spellEnd"/>
            <w:r w:rsidRPr="0079200E">
              <w:rPr>
                <w:lang w:val="uk-UA" w:eastAsia="uk-UA"/>
              </w:rPr>
              <w:t xml:space="preserve">. площі </w:t>
            </w:r>
            <w:proofErr w:type="spellStart"/>
            <w:r w:rsidRPr="0079200E">
              <w:rPr>
                <w:lang w:val="uk-UA" w:eastAsia="uk-UA"/>
              </w:rPr>
              <w:t>поврехні</w:t>
            </w:r>
            <w:proofErr w:type="spellEnd"/>
          </w:p>
        </w:tc>
        <w:tc>
          <w:tcPr>
            <w:tcW w:w="1134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10.00</w:t>
            </w:r>
          </w:p>
        </w:tc>
      </w:tr>
      <w:tr w:rsidR="00D81794" w:rsidRPr="0079200E" w:rsidTr="00D6416B">
        <w:tc>
          <w:tcPr>
            <w:tcW w:w="54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6.</w:t>
            </w:r>
          </w:p>
        </w:tc>
        <w:tc>
          <w:tcPr>
            <w:tcW w:w="4246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Рекламна вивіска, напис на будинку (будівлі), споруді</w:t>
            </w:r>
          </w:p>
        </w:tc>
        <w:tc>
          <w:tcPr>
            <w:tcW w:w="396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 xml:space="preserve">за 1 </w:t>
            </w:r>
            <w:proofErr w:type="spellStart"/>
            <w:r w:rsidRPr="0079200E">
              <w:rPr>
                <w:lang w:val="uk-UA" w:eastAsia="uk-UA"/>
              </w:rPr>
              <w:t>кв.м</w:t>
            </w:r>
            <w:proofErr w:type="spellEnd"/>
            <w:r w:rsidRPr="0079200E">
              <w:rPr>
                <w:lang w:val="uk-UA" w:eastAsia="uk-UA"/>
              </w:rPr>
              <w:t xml:space="preserve">. площі </w:t>
            </w:r>
            <w:proofErr w:type="spellStart"/>
            <w:r w:rsidRPr="0079200E">
              <w:rPr>
                <w:lang w:val="uk-UA" w:eastAsia="uk-UA"/>
              </w:rPr>
              <w:t>поврехні</w:t>
            </w:r>
            <w:proofErr w:type="spellEnd"/>
          </w:p>
        </w:tc>
        <w:tc>
          <w:tcPr>
            <w:tcW w:w="1134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10.00</w:t>
            </w:r>
          </w:p>
        </w:tc>
      </w:tr>
      <w:tr w:rsidR="00D81794" w:rsidRPr="0079200E" w:rsidTr="00D6416B">
        <w:tc>
          <w:tcPr>
            <w:tcW w:w="54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7.</w:t>
            </w:r>
          </w:p>
        </w:tc>
        <w:tc>
          <w:tcPr>
            <w:tcW w:w="4246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Кронштейн на стовпі, опорі освітлення</w:t>
            </w:r>
          </w:p>
        </w:tc>
        <w:tc>
          <w:tcPr>
            <w:tcW w:w="396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 xml:space="preserve">за 1 </w:t>
            </w:r>
            <w:proofErr w:type="spellStart"/>
            <w:r w:rsidRPr="0079200E">
              <w:rPr>
                <w:lang w:val="uk-UA" w:eastAsia="uk-UA"/>
              </w:rPr>
              <w:t>кв.м</w:t>
            </w:r>
            <w:proofErr w:type="spellEnd"/>
            <w:r w:rsidRPr="0079200E">
              <w:rPr>
                <w:lang w:val="uk-UA" w:eastAsia="uk-UA"/>
              </w:rPr>
              <w:t>. площі поверхні, але не менше 10.00 грн.</w:t>
            </w:r>
          </w:p>
        </w:tc>
        <w:tc>
          <w:tcPr>
            <w:tcW w:w="1134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10.00</w:t>
            </w:r>
          </w:p>
        </w:tc>
      </w:tr>
      <w:tr w:rsidR="00D81794" w:rsidRPr="0079200E" w:rsidTr="00D6416B">
        <w:tc>
          <w:tcPr>
            <w:tcW w:w="54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8.</w:t>
            </w:r>
          </w:p>
        </w:tc>
        <w:tc>
          <w:tcPr>
            <w:tcW w:w="4246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Прапор,прапорець,парасоля,намет,</w:t>
            </w:r>
          </w:p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 xml:space="preserve">які використовуються як </w:t>
            </w:r>
            <w:proofErr w:type="spellStart"/>
            <w:r w:rsidRPr="0079200E">
              <w:rPr>
                <w:lang w:val="uk-UA" w:eastAsia="uk-UA"/>
              </w:rPr>
              <w:t>рекламоносії</w:t>
            </w:r>
            <w:proofErr w:type="spellEnd"/>
            <w:r w:rsidRPr="0079200E">
              <w:rPr>
                <w:lang w:val="uk-UA" w:eastAsia="uk-UA"/>
              </w:rPr>
              <w:t>,</w:t>
            </w:r>
          </w:p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З площею поверхні:</w:t>
            </w:r>
          </w:p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proofErr w:type="spellStart"/>
            <w:r w:rsidRPr="0079200E">
              <w:rPr>
                <w:lang w:val="uk-UA" w:eastAsia="uk-UA"/>
              </w:rPr>
              <w:t>-до</w:t>
            </w:r>
            <w:proofErr w:type="spellEnd"/>
            <w:r w:rsidRPr="0079200E">
              <w:rPr>
                <w:lang w:val="uk-UA" w:eastAsia="uk-UA"/>
              </w:rPr>
              <w:t xml:space="preserve"> 5 </w:t>
            </w:r>
            <w:proofErr w:type="spellStart"/>
            <w:r w:rsidRPr="0079200E">
              <w:rPr>
                <w:lang w:val="uk-UA" w:eastAsia="uk-UA"/>
              </w:rPr>
              <w:t>кв.м</w:t>
            </w:r>
            <w:proofErr w:type="spellEnd"/>
          </w:p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proofErr w:type="spellStart"/>
            <w:r w:rsidRPr="0079200E">
              <w:rPr>
                <w:lang w:val="uk-UA" w:eastAsia="uk-UA"/>
              </w:rPr>
              <w:t>-понад</w:t>
            </w:r>
            <w:proofErr w:type="spellEnd"/>
            <w:r w:rsidRPr="0079200E">
              <w:rPr>
                <w:lang w:val="uk-UA" w:eastAsia="uk-UA"/>
              </w:rPr>
              <w:t xml:space="preserve"> 5 </w:t>
            </w:r>
            <w:proofErr w:type="spellStart"/>
            <w:r w:rsidRPr="0079200E">
              <w:rPr>
                <w:lang w:val="uk-UA" w:eastAsia="uk-UA"/>
              </w:rPr>
              <w:t>кв.м</w:t>
            </w:r>
            <w:proofErr w:type="spellEnd"/>
          </w:p>
        </w:tc>
        <w:tc>
          <w:tcPr>
            <w:tcW w:w="396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за одиницю</w:t>
            </w:r>
          </w:p>
        </w:tc>
        <w:tc>
          <w:tcPr>
            <w:tcW w:w="1134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</w:p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</w:p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</w:p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10.00</w:t>
            </w:r>
          </w:p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15.00</w:t>
            </w:r>
          </w:p>
        </w:tc>
      </w:tr>
      <w:tr w:rsidR="00D81794" w:rsidRPr="0079200E" w:rsidTr="00D6416B">
        <w:tc>
          <w:tcPr>
            <w:tcW w:w="54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9.</w:t>
            </w:r>
          </w:p>
        </w:tc>
        <w:tc>
          <w:tcPr>
            <w:tcW w:w="4246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Електронне табло,"рядок,що біжить",</w:t>
            </w:r>
          </w:p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proofErr w:type="spellStart"/>
            <w:r w:rsidRPr="0079200E">
              <w:rPr>
                <w:lang w:val="uk-UA" w:eastAsia="uk-UA"/>
              </w:rPr>
              <w:t>світловагазета</w:t>
            </w:r>
            <w:proofErr w:type="spellEnd"/>
            <w:r w:rsidRPr="0079200E">
              <w:rPr>
                <w:lang w:val="uk-UA" w:eastAsia="uk-UA"/>
              </w:rPr>
              <w:t xml:space="preserve">, </w:t>
            </w:r>
            <w:proofErr w:type="spellStart"/>
            <w:r w:rsidRPr="0079200E">
              <w:rPr>
                <w:lang w:val="uk-UA" w:eastAsia="uk-UA"/>
              </w:rPr>
              <w:t>світло-діодний</w:t>
            </w:r>
            <w:proofErr w:type="spellEnd"/>
            <w:r w:rsidRPr="0079200E">
              <w:rPr>
                <w:lang w:val="uk-UA" w:eastAsia="uk-UA"/>
              </w:rPr>
              <w:t xml:space="preserve"> екран, які розташовані на фасаді</w:t>
            </w:r>
          </w:p>
        </w:tc>
        <w:tc>
          <w:tcPr>
            <w:tcW w:w="396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 xml:space="preserve">за 1 </w:t>
            </w:r>
            <w:proofErr w:type="spellStart"/>
            <w:r w:rsidRPr="0079200E">
              <w:rPr>
                <w:lang w:val="uk-UA" w:eastAsia="uk-UA"/>
              </w:rPr>
              <w:t>кв.м</w:t>
            </w:r>
            <w:proofErr w:type="spellEnd"/>
            <w:r w:rsidRPr="0079200E">
              <w:rPr>
                <w:lang w:val="uk-UA" w:eastAsia="uk-UA"/>
              </w:rPr>
              <w:t xml:space="preserve">. площі </w:t>
            </w:r>
            <w:proofErr w:type="spellStart"/>
            <w:r w:rsidRPr="0079200E">
              <w:rPr>
                <w:lang w:val="uk-UA" w:eastAsia="uk-UA"/>
              </w:rPr>
              <w:t>поврехні</w:t>
            </w:r>
            <w:proofErr w:type="spellEnd"/>
          </w:p>
        </w:tc>
        <w:tc>
          <w:tcPr>
            <w:tcW w:w="1134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20.00</w:t>
            </w:r>
          </w:p>
        </w:tc>
      </w:tr>
      <w:tr w:rsidR="00D81794" w:rsidRPr="0079200E" w:rsidTr="00D6416B">
        <w:tc>
          <w:tcPr>
            <w:tcW w:w="54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10.</w:t>
            </w:r>
          </w:p>
        </w:tc>
        <w:tc>
          <w:tcPr>
            <w:tcW w:w="4246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Телевізійний екран</w:t>
            </w:r>
          </w:p>
        </w:tc>
        <w:tc>
          <w:tcPr>
            <w:tcW w:w="396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за одиницю</w:t>
            </w:r>
          </w:p>
        </w:tc>
        <w:tc>
          <w:tcPr>
            <w:tcW w:w="1134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100.00</w:t>
            </w:r>
          </w:p>
        </w:tc>
      </w:tr>
      <w:tr w:rsidR="00D81794" w:rsidRPr="0079200E" w:rsidTr="00D6416B">
        <w:tc>
          <w:tcPr>
            <w:tcW w:w="54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11.</w:t>
            </w:r>
          </w:p>
        </w:tc>
        <w:tc>
          <w:tcPr>
            <w:tcW w:w="4246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Стаціонарні спеціальні рекламні конструкції  (</w:t>
            </w:r>
            <w:proofErr w:type="spellStart"/>
            <w:r w:rsidRPr="0079200E">
              <w:rPr>
                <w:lang w:val="uk-UA" w:eastAsia="uk-UA"/>
              </w:rPr>
              <w:t>стелли</w:t>
            </w:r>
            <w:proofErr w:type="spellEnd"/>
            <w:r w:rsidRPr="0079200E">
              <w:rPr>
                <w:lang w:val="uk-UA" w:eastAsia="uk-UA"/>
              </w:rPr>
              <w:t>)</w:t>
            </w:r>
          </w:p>
        </w:tc>
        <w:tc>
          <w:tcPr>
            <w:tcW w:w="396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 xml:space="preserve">за 1 </w:t>
            </w:r>
            <w:proofErr w:type="spellStart"/>
            <w:r w:rsidRPr="0079200E">
              <w:rPr>
                <w:lang w:val="uk-UA" w:eastAsia="uk-UA"/>
              </w:rPr>
              <w:t>кв.м</w:t>
            </w:r>
            <w:proofErr w:type="spellEnd"/>
            <w:r w:rsidRPr="0079200E">
              <w:rPr>
                <w:lang w:val="uk-UA" w:eastAsia="uk-UA"/>
              </w:rPr>
              <w:t xml:space="preserve">. площі </w:t>
            </w:r>
            <w:proofErr w:type="spellStart"/>
            <w:r w:rsidRPr="0079200E">
              <w:rPr>
                <w:lang w:val="uk-UA" w:eastAsia="uk-UA"/>
              </w:rPr>
              <w:t>поврехні</w:t>
            </w:r>
            <w:proofErr w:type="spellEnd"/>
          </w:p>
        </w:tc>
        <w:tc>
          <w:tcPr>
            <w:tcW w:w="1134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25.00</w:t>
            </w:r>
          </w:p>
        </w:tc>
      </w:tr>
    </w:tbl>
    <w:p w:rsidR="00D81794" w:rsidRPr="0079200E" w:rsidRDefault="00D81794" w:rsidP="00D81794">
      <w:pPr>
        <w:tabs>
          <w:tab w:val="left" w:pos="3285"/>
        </w:tabs>
        <w:rPr>
          <w:lang w:val="uk-UA" w:eastAsia="uk-UA"/>
        </w:rPr>
      </w:pPr>
    </w:p>
    <w:p w:rsidR="00D81794" w:rsidRPr="0079200E" w:rsidRDefault="00D81794" w:rsidP="00D81794">
      <w:pPr>
        <w:tabs>
          <w:tab w:val="left" w:pos="3285"/>
        </w:tabs>
        <w:rPr>
          <w:lang w:val="uk-UA" w:eastAsia="uk-UA"/>
        </w:rPr>
      </w:pPr>
      <w:r w:rsidRPr="0079200E">
        <w:rPr>
          <w:lang w:val="uk-UA" w:eastAsia="uk-UA"/>
        </w:rPr>
        <w:t xml:space="preserve">Таблиця 2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2693"/>
        <w:gridCol w:w="1559"/>
      </w:tblGrid>
      <w:tr w:rsidR="00D81794" w:rsidRPr="0079200E" w:rsidTr="00D6416B">
        <w:tc>
          <w:tcPr>
            <w:tcW w:w="817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N п/п</w:t>
            </w:r>
          </w:p>
        </w:tc>
        <w:tc>
          <w:tcPr>
            <w:tcW w:w="482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Вид засобу зовнішньої реклами</w:t>
            </w:r>
          </w:p>
        </w:tc>
        <w:tc>
          <w:tcPr>
            <w:tcW w:w="2693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Одиниця виміру</w:t>
            </w:r>
          </w:p>
        </w:tc>
        <w:tc>
          <w:tcPr>
            <w:tcW w:w="155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Базова плата за добу, грн.</w:t>
            </w:r>
          </w:p>
        </w:tc>
      </w:tr>
      <w:tr w:rsidR="00D81794" w:rsidRPr="0079200E" w:rsidTr="00D6416B">
        <w:tc>
          <w:tcPr>
            <w:tcW w:w="817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1.</w:t>
            </w:r>
          </w:p>
        </w:tc>
        <w:tc>
          <w:tcPr>
            <w:tcW w:w="482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Рекламна конструкція, яка переміщується фізичною особою</w:t>
            </w:r>
          </w:p>
        </w:tc>
        <w:tc>
          <w:tcPr>
            <w:tcW w:w="2693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 xml:space="preserve"> за одиницю</w:t>
            </w:r>
          </w:p>
        </w:tc>
        <w:tc>
          <w:tcPr>
            <w:tcW w:w="155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15.00</w:t>
            </w:r>
          </w:p>
        </w:tc>
      </w:tr>
      <w:tr w:rsidR="00D81794" w:rsidRPr="0079200E" w:rsidTr="00D6416B">
        <w:tc>
          <w:tcPr>
            <w:tcW w:w="817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2.</w:t>
            </w:r>
          </w:p>
        </w:tc>
        <w:tc>
          <w:tcPr>
            <w:tcW w:w="482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proofErr w:type="spellStart"/>
            <w:r w:rsidRPr="0079200E">
              <w:rPr>
                <w:lang w:val="uk-UA" w:eastAsia="uk-UA"/>
              </w:rPr>
              <w:t>Аудіорекламна</w:t>
            </w:r>
            <w:proofErr w:type="spellEnd"/>
            <w:r w:rsidRPr="0079200E">
              <w:rPr>
                <w:lang w:val="uk-UA" w:eastAsia="uk-UA"/>
              </w:rPr>
              <w:t xml:space="preserve"> акція з використанням міського середовища з </w:t>
            </w:r>
            <w:proofErr w:type="spellStart"/>
            <w:r w:rsidRPr="0079200E">
              <w:rPr>
                <w:lang w:val="uk-UA" w:eastAsia="uk-UA"/>
              </w:rPr>
              <w:t>преміщенням</w:t>
            </w:r>
            <w:proofErr w:type="spellEnd"/>
            <w:r w:rsidRPr="0079200E">
              <w:rPr>
                <w:lang w:val="uk-UA" w:eastAsia="uk-UA"/>
              </w:rPr>
              <w:t xml:space="preserve"> містом</w:t>
            </w:r>
          </w:p>
        </w:tc>
        <w:tc>
          <w:tcPr>
            <w:tcW w:w="2693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за одиницю</w:t>
            </w:r>
          </w:p>
        </w:tc>
        <w:tc>
          <w:tcPr>
            <w:tcW w:w="155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20.00</w:t>
            </w:r>
          </w:p>
        </w:tc>
      </w:tr>
      <w:tr w:rsidR="00D81794" w:rsidRPr="0079200E" w:rsidTr="00D6416B">
        <w:tc>
          <w:tcPr>
            <w:tcW w:w="817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3.</w:t>
            </w:r>
          </w:p>
        </w:tc>
        <w:tc>
          <w:tcPr>
            <w:tcW w:w="4820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Рекламна акція з демонстрацією зразків продукції</w:t>
            </w:r>
          </w:p>
        </w:tc>
        <w:tc>
          <w:tcPr>
            <w:tcW w:w="2693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за одиницю</w:t>
            </w:r>
          </w:p>
        </w:tc>
        <w:tc>
          <w:tcPr>
            <w:tcW w:w="1559" w:type="dxa"/>
          </w:tcPr>
          <w:p w:rsidR="00D81794" w:rsidRPr="0079200E" w:rsidRDefault="00D81794" w:rsidP="00D6416B">
            <w:pPr>
              <w:tabs>
                <w:tab w:val="left" w:pos="3285"/>
              </w:tabs>
              <w:rPr>
                <w:lang w:val="uk-UA" w:eastAsia="uk-UA"/>
              </w:rPr>
            </w:pPr>
            <w:r w:rsidRPr="0079200E">
              <w:rPr>
                <w:lang w:val="uk-UA" w:eastAsia="uk-UA"/>
              </w:rPr>
              <w:t>50.00</w:t>
            </w:r>
          </w:p>
        </w:tc>
      </w:tr>
    </w:tbl>
    <w:p w:rsidR="00D81794" w:rsidRPr="0079200E" w:rsidRDefault="00D81794" w:rsidP="00D81794">
      <w:pPr>
        <w:tabs>
          <w:tab w:val="left" w:pos="3285"/>
        </w:tabs>
        <w:rPr>
          <w:sz w:val="22"/>
          <w:szCs w:val="22"/>
          <w:lang w:eastAsia="uk-UA"/>
        </w:rPr>
      </w:pPr>
      <w:r w:rsidRPr="0079200E">
        <w:rPr>
          <w:sz w:val="22"/>
          <w:szCs w:val="22"/>
          <w:lang w:eastAsia="uk-UA"/>
        </w:rPr>
        <w:t xml:space="preserve">* - </w:t>
      </w:r>
      <w:proofErr w:type="spellStart"/>
      <w:r w:rsidRPr="0079200E">
        <w:rPr>
          <w:sz w:val="22"/>
          <w:szCs w:val="22"/>
          <w:lang w:eastAsia="uk-UA"/>
        </w:rPr>
        <w:t>площаповерхнірекламноїконструкціїокруглюється</w:t>
      </w:r>
      <w:proofErr w:type="spellEnd"/>
      <w:r w:rsidRPr="0079200E">
        <w:rPr>
          <w:sz w:val="22"/>
          <w:szCs w:val="22"/>
          <w:lang w:val="uk-UA" w:eastAsia="uk-UA"/>
        </w:rPr>
        <w:t xml:space="preserve">для </w:t>
      </w:r>
      <w:r w:rsidRPr="0079200E">
        <w:rPr>
          <w:sz w:val="22"/>
          <w:szCs w:val="22"/>
          <w:lang w:val="en-US" w:eastAsia="uk-UA"/>
        </w:rPr>
        <w:t>S</w:t>
      </w:r>
      <w:r w:rsidRPr="0079200E">
        <w:rPr>
          <w:sz w:val="22"/>
          <w:szCs w:val="22"/>
          <w:lang w:eastAsia="uk-UA"/>
        </w:rPr>
        <w:t xml:space="preserve">  ≤  Х.2 →  </w:t>
      </w:r>
      <w:r w:rsidRPr="0079200E">
        <w:rPr>
          <w:sz w:val="22"/>
          <w:szCs w:val="22"/>
          <w:lang w:val="en-US" w:eastAsia="uk-UA"/>
        </w:rPr>
        <w:t>S</w:t>
      </w:r>
      <w:r w:rsidRPr="0079200E">
        <w:rPr>
          <w:sz w:val="22"/>
          <w:szCs w:val="22"/>
          <w:lang w:eastAsia="uk-UA"/>
        </w:rPr>
        <w:t xml:space="preserve">=Х </w:t>
      </w:r>
    </w:p>
    <w:p w:rsidR="00D81794" w:rsidRPr="0079200E" w:rsidRDefault="00D81794" w:rsidP="00D81794">
      <w:pPr>
        <w:tabs>
          <w:tab w:val="left" w:pos="3285"/>
        </w:tabs>
        <w:rPr>
          <w:sz w:val="22"/>
          <w:szCs w:val="22"/>
          <w:lang w:eastAsia="uk-UA"/>
        </w:rPr>
      </w:pPr>
      <w:r w:rsidRPr="0079200E">
        <w:rPr>
          <w:sz w:val="22"/>
          <w:szCs w:val="22"/>
          <w:lang w:eastAsia="uk-UA"/>
        </w:rPr>
        <w:tab/>
      </w:r>
      <w:r w:rsidRPr="0079200E">
        <w:rPr>
          <w:sz w:val="22"/>
          <w:szCs w:val="22"/>
          <w:lang w:eastAsia="uk-UA"/>
        </w:rPr>
        <w:tab/>
      </w:r>
      <w:r w:rsidRPr="0079200E">
        <w:rPr>
          <w:sz w:val="22"/>
          <w:szCs w:val="22"/>
          <w:lang w:eastAsia="uk-UA"/>
        </w:rPr>
        <w:tab/>
      </w:r>
      <w:r w:rsidRPr="0079200E">
        <w:rPr>
          <w:sz w:val="22"/>
          <w:szCs w:val="22"/>
          <w:lang w:eastAsia="uk-UA"/>
        </w:rPr>
        <w:tab/>
        <w:t xml:space="preserve">          для  </w:t>
      </w:r>
      <w:r w:rsidRPr="0079200E">
        <w:rPr>
          <w:sz w:val="22"/>
          <w:szCs w:val="22"/>
          <w:lang w:val="en-US" w:eastAsia="uk-UA"/>
        </w:rPr>
        <w:t>S</w:t>
      </w:r>
      <w:r w:rsidRPr="0079200E">
        <w:rPr>
          <w:sz w:val="22"/>
          <w:szCs w:val="22"/>
          <w:lang w:eastAsia="uk-UA"/>
        </w:rPr>
        <w:t xml:space="preserve">&gt;  Х.2 →  </w:t>
      </w:r>
      <w:r w:rsidRPr="0079200E">
        <w:rPr>
          <w:sz w:val="22"/>
          <w:szCs w:val="22"/>
          <w:lang w:val="en-US" w:eastAsia="uk-UA"/>
        </w:rPr>
        <w:t>S</w:t>
      </w:r>
      <w:r w:rsidRPr="0079200E">
        <w:rPr>
          <w:sz w:val="22"/>
          <w:szCs w:val="22"/>
          <w:lang w:eastAsia="uk-UA"/>
        </w:rPr>
        <w:t>=Х+1</w:t>
      </w:r>
    </w:p>
    <w:p w:rsidR="00D81794" w:rsidRPr="0079200E" w:rsidRDefault="00D81794" w:rsidP="00D81794">
      <w:pPr>
        <w:tabs>
          <w:tab w:val="left" w:pos="3285"/>
        </w:tabs>
        <w:rPr>
          <w:sz w:val="22"/>
          <w:szCs w:val="22"/>
          <w:lang w:val="uk-UA" w:eastAsia="uk-UA"/>
        </w:rPr>
      </w:pPr>
      <w:r w:rsidRPr="0079200E">
        <w:rPr>
          <w:sz w:val="22"/>
          <w:szCs w:val="22"/>
          <w:lang w:val="uk-UA" w:eastAsia="uk-UA"/>
        </w:rPr>
        <w:t>де Х -  ціла частина числа;</w:t>
      </w:r>
    </w:p>
    <w:p w:rsidR="00D81794" w:rsidRDefault="00D81794" w:rsidP="00D81794">
      <w:pPr>
        <w:tabs>
          <w:tab w:val="left" w:pos="3285"/>
        </w:tabs>
        <w:rPr>
          <w:sz w:val="22"/>
          <w:szCs w:val="22"/>
          <w:lang w:val="uk-UA" w:eastAsia="uk-UA"/>
        </w:rPr>
      </w:pPr>
      <w:proofErr w:type="gramStart"/>
      <w:r w:rsidRPr="0079200E">
        <w:rPr>
          <w:sz w:val="22"/>
          <w:szCs w:val="22"/>
          <w:lang w:val="en-US" w:eastAsia="uk-UA"/>
        </w:rPr>
        <w:t>S</w:t>
      </w:r>
      <w:r w:rsidRPr="0079200E">
        <w:rPr>
          <w:sz w:val="22"/>
          <w:szCs w:val="22"/>
          <w:lang w:eastAsia="uk-UA"/>
        </w:rPr>
        <w:t xml:space="preserve">-  </w:t>
      </w:r>
      <w:proofErr w:type="spellStart"/>
      <w:r w:rsidRPr="0079200E">
        <w:rPr>
          <w:sz w:val="22"/>
          <w:szCs w:val="22"/>
          <w:lang w:eastAsia="uk-UA"/>
        </w:rPr>
        <w:t>площаповерхнірекламноїконструкції</w:t>
      </w:r>
      <w:proofErr w:type="spellEnd"/>
      <w:proofErr w:type="gramEnd"/>
      <w:r w:rsidRPr="0079200E">
        <w:rPr>
          <w:sz w:val="22"/>
          <w:szCs w:val="22"/>
          <w:lang w:val="uk-UA" w:eastAsia="uk-UA"/>
        </w:rPr>
        <w:t>.</w:t>
      </w:r>
    </w:p>
    <w:p w:rsidR="00D81794" w:rsidRPr="0079200E" w:rsidRDefault="00D81794" w:rsidP="00D81794">
      <w:pPr>
        <w:tabs>
          <w:tab w:val="left" w:pos="3285"/>
        </w:tabs>
        <w:rPr>
          <w:sz w:val="22"/>
          <w:szCs w:val="22"/>
          <w:lang w:val="uk-UA" w:eastAsia="uk-UA"/>
        </w:rPr>
      </w:pPr>
      <w:r w:rsidRPr="0079200E">
        <w:rPr>
          <w:sz w:val="22"/>
          <w:szCs w:val="22"/>
          <w:lang w:val="uk-UA" w:eastAsia="uk-UA"/>
        </w:rPr>
        <w:t xml:space="preserve">Міський голова                                                                       Ю.О. </w:t>
      </w:r>
      <w:proofErr w:type="spellStart"/>
      <w:r w:rsidRPr="0079200E">
        <w:rPr>
          <w:sz w:val="22"/>
          <w:szCs w:val="22"/>
          <w:lang w:val="uk-UA" w:eastAsia="uk-UA"/>
        </w:rPr>
        <w:t>Плосконос</w:t>
      </w:r>
      <w:proofErr w:type="spellEnd"/>
    </w:p>
    <w:p w:rsidR="00D81794" w:rsidRDefault="00D81794" w:rsidP="00D81794">
      <w:pPr>
        <w:rPr>
          <w:lang w:val="uk-UA"/>
        </w:rPr>
      </w:pPr>
    </w:p>
    <w:p w:rsidR="00D81794" w:rsidRDefault="00D81794" w:rsidP="00D81794">
      <w:pPr>
        <w:rPr>
          <w:lang w:val="uk-UA"/>
        </w:rPr>
      </w:pPr>
    </w:p>
    <w:p w:rsidR="00D81794" w:rsidRDefault="00D81794" w:rsidP="00864DEE">
      <w:pPr>
        <w:rPr>
          <w:sz w:val="28"/>
          <w:szCs w:val="28"/>
          <w:lang w:val="uk-UA"/>
        </w:rPr>
      </w:pPr>
    </w:p>
    <w:p w:rsidR="00D81794" w:rsidRDefault="00D81794" w:rsidP="00864DEE">
      <w:pPr>
        <w:rPr>
          <w:sz w:val="28"/>
          <w:szCs w:val="28"/>
          <w:lang w:val="uk-UA"/>
        </w:rPr>
      </w:pPr>
    </w:p>
    <w:p w:rsidR="00D81794" w:rsidRPr="00F0648F" w:rsidRDefault="003231B8" w:rsidP="00D81794">
      <w:pPr>
        <w:autoSpaceDE w:val="0"/>
        <w:autoSpaceDN w:val="0"/>
        <w:ind w:left="-180" w:right="180" w:firstLine="360"/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Проект</w:t>
      </w:r>
      <w:r w:rsidR="00D81794" w:rsidRPr="00F0648F">
        <w:rPr>
          <w:b/>
          <w:sz w:val="28"/>
          <w:szCs w:val="20"/>
          <w:lang w:val="uk-UA"/>
        </w:rPr>
        <w:t xml:space="preserve">  Р І Ш Е Н </w:t>
      </w:r>
      <w:proofErr w:type="spellStart"/>
      <w:r w:rsidR="00D81794" w:rsidRPr="00F0648F">
        <w:rPr>
          <w:b/>
          <w:sz w:val="28"/>
          <w:szCs w:val="20"/>
          <w:lang w:val="uk-UA"/>
        </w:rPr>
        <w:t>Н</w:t>
      </w:r>
      <w:proofErr w:type="spellEnd"/>
      <w:r w:rsidR="00D81794" w:rsidRPr="00F0648F">
        <w:rPr>
          <w:b/>
          <w:sz w:val="28"/>
          <w:szCs w:val="20"/>
          <w:lang w:val="uk-UA"/>
        </w:rPr>
        <w:t xml:space="preserve"> Я</w:t>
      </w:r>
    </w:p>
    <w:p w:rsidR="00D81794" w:rsidRPr="00F0648F" w:rsidRDefault="00D81794" w:rsidP="00D81794">
      <w:pPr>
        <w:autoSpaceDE w:val="0"/>
        <w:autoSpaceDN w:val="0"/>
        <w:ind w:left="-180" w:right="180" w:firstLine="360"/>
        <w:jc w:val="center"/>
        <w:rPr>
          <w:sz w:val="28"/>
          <w:szCs w:val="20"/>
          <w:lang w:val="uk-UA"/>
        </w:rPr>
      </w:pPr>
    </w:p>
    <w:p w:rsidR="00D81794" w:rsidRPr="00F0648F" w:rsidRDefault="00D81794" w:rsidP="00D81794">
      <w:pPr>
        <w:autoSpaceDE w:val="0"/>
        <w:autoSpaceDN w:val="0"/>
        <w:ind w:left="-180" w:right="180" w:firstLine="360"/>
        <w:jc w:val="both"/>
        <w:rPr>
          <w:sz w:val="28"/>
          <w:szCs w:val="28"/>
          <w:lang w:val="uk-UA"/>
        </w:rPr>
      </w:pPr>
      <w:r w:rsidRPr="00F064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квітня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F0648F">
        <w:rPr>
          <w:sz w:val="28"/>
          <w:szCs w:val="28"/>
          <w:lang w:val="uk-UA"/>
        </w:rPr>
        <w:t xml:space="preserve"> року                     </w:t>
      </w:r>
      <w:r w:rsidR="003231B8">
        <w:rPr>
          <w:sz w:val="28"/>
          <w:szCs w:val="28"/>
          <w:lang w:val="uk-UA"/>
        </w:rPr>
        <w:t xml:space="preserve">                              </w:t>
      </w:r>
    </w:p>
    <w:p w:rsidR="00D81794" w:rsidRDefault="00D81794" w:rsidP="00D81794">
      <w:pPr>
        <w:ind w:left="-180" w:right="180" w:firstLine="360"/>
        <w:jc w:val="center"/>
        <w:rPr>
          <w:rFonts w:eastAsia="SimSun"/>
          <w:sz w:val="28"/>
          <w:szCs w:val="28"/>
          <w:lang w:val="uk-UA"/>
        </w:rPr>
      </w:pPr>
    </w:p>
    <w:p w:rsidR="00D81794" w:rsidRDefault="00D81794" w:rsidP="00D81794">
      <w:pPr>
        <w:ind w:left="-180" w:right="180" w:firstLine="360"/>
        <w:rPr>
          <w:b/>
          <w:sz w:val="28"/>
          <w:szCs w:val="28"/>
          <w:lang w:val="uk-UA"/>
        </w:rPr>
      </w:pPr>
      <w:r w:rsidRPr="00021502"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конкурсну</w:t>
      </w:r>
      <w:r w:rsidRPr="00021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комісію з</w:t>
      </w:r>
      <w:r w:rsidRPr="006950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визначення</w:t>
      </w:r>
    </w:p>
    <w:p w:rsidR="00D81794" w:rsidRPr="00D84173" w:rsidRDefault="00D81794" w:rsidP="00D81794">
      <w:pPr>
        <w:ind w:left="-180" w:right="180"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автомобільного перевізника на міському маршруті  </w:t>
      </w:r>
    </w:p>
    <w:p w:rsidR="00D81794" w:rsidRDefault="00D81794" w:rsidP="00D81794">
      <w:pPr>
        <w:pStyle w:val="rtejustify"/>
        <w:shd w:val="clear" w:color="auto" w:fill="FFFFFF"/>
        <w:spacing w:before="0" w:beforeAutospacing="0" w:after="240" w:afterAutospacing="0" w:line="293" w:lineRule="atLeast"/>
        <w:ind w:left="-180" w:right="18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E3516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  Відповідно до Закону України «Про автомобільний транспорт», постанови Кабінету Міністрів України від 03.12.2008р. № 1081 «Про затвердження Порядку проведення конкурсу з перевезення пасажирів на автобусному маршруті загального користування», на підставі ст.26 Закону України «Про місцеве самоврядування в Україні», рішення міської ради від 19.09.2012р. №3.12-16 «Умови конкурсу з визначення автомобільного перевізника», </w:t>
      </w:r>
      <w:r w:rsidRPr="004E3516">
        <w:rPr>
          <w:color w:val="000000"/>
          <w:sz w:val="28"/>
          <w:szCs w:val="28"/>
          <w:lang w:val="uk-UA"/>
        </w:rPr>
        <w:t>міська рада:</w:t>
      </w:r>
    </w:p>
    <w:p w:rsidR="00D81794" w:rsidRDefault="00D81794" w:rsidP="00D81794">
      <w:pPr>
        <w:ind w:left="-180" w:right="180" w:firstLine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F0648F">
        <w:rPr>
          <w:b/>
          <w:sz w:val="28"/>
          <w:szCs w:val="28"/>
          <w:lang w:val="uk-UA"/>
        </w:rPr>
        <w:t>вирішила:</w:t>
      </w:r>
    </w:p>
    <w:p w:rsidR="00D81794" w:rsidRDefault="00D81794" w:rsidP="00D81794">
      <w:pPr>
        <w:ind w:left="-180" w:right="180" w:firstLine="360"/>
        <w:jc w:val="both"/>
        <w:rPr>
          <w:color w:val="000000"/>
          <w:sz w:val="28"/>
          <w:szCs w:val="28"/>
          <w:lang w:val="uk-UA"/>
        </w:rPr>
      </w:pPr>
      <w:r w:rsidRPr="00F3708B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1. Створити комісію для проведення конкурсу з визначення автомобільного перевізника на міському маршруті у складі: голова комісії – </w:t>
      </w:r>
      <w:proofErr w:type="spellStart"/>
      <w:r>
        <w:rPr>
          <w:color w:val="000000"/>
          <w:sz w:val="28"/>
          <w:szCs w:val="28"/>
          <w:lang w:val="uk-UA"/>
        </w:rPr>
        <w:t>Костинюк</w:t>
      </w:r>
      <w:proofErr w:type="spellEnd"/>
      <w:r>
        <w:rPr>
          <w:color w:val="000000"/>
          <w:sz w:val="28"/>
          <w:szCs w:val="28"/>
          <w:lang w:val="uk-UA"/>
        </w:rPr>
        <w:t xml:space="preserve"> С.В, заступник міського голови, члени комісії:  </w:t>
      </w:r>
      <w:proofErr w:type="spellStart"/>
      <w:r>
        <w:rPr>
          <w:color w:val="000000"/>
          <w:sz w:val="28"/>
          <w:szCs w:val="28"/>
          <w:lang w:val="uk-UA"/>
        </w:rPr>
        <w:t>Думітрак</w:t>
      </w:r>
      <w:proofErr w:type="spellEnd"/>
      <w:r>
        <w:rPr>
          <w:color w:val="000000"/>
          <w:sz w:val="28"/>
          <w:szCs w:val="28"/>
          <w:lang w:val="uk-UA"/>
        </w:rPr>
        <w:t xml:space="preserve"> Н.В., депутат міської ради, </w:t>
      </w:r>
      <w:proofErr w:type="spellStart"/>
      <w:r>
        <w:rPr>
          <w:color w:val="000000"/>
          <w:sz w:val="28"/>
          <w:szCs w:val="28"/>
          <w:lang w:val="uk-UA"/>
        </w:rPr>
        <w:t>Лаврук</w:t>
      </w:r>
      <w:proofErr w:type="spellEnd"/>
      <w:r>
        <w:rPr>
          <w:color w:val="000000"/>
          <w:sz w:val="28"/>
          <w:szCs w:val="28"/>
          <w:lang w:val="uk-UA"/>
        </w:rPr>
        <w:t xml:space="preserve"> Б.В., депутат міської ради, за участю юрисконсульта міської ради </w:t>
      </w:r>
      <w:proofErr w:type="spellStart"/>
      <w:r>
        <w:rPr>
          <w:color w:val="000000"/>
          <w:sz w:val="28"/>
          <w:szCs w:val="28"/>
          <w:lang w:val="uk-UA"/>
        </w:rPr>
        <w:t>Сав</w:t>
      </w:r>
      <w:r w:rsidRPr="00ED3467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юк</w:t>
      </w:r>
      <w:proofErr w:type="spellEnd"/>
      <w:r>
        <w:rPr>
          <w:color w:val="000000"/>
          <w:sz w:val="28"/>
          <w:szCs w:val="28"/>
          <w:lang w:val="uk-UA"/>
        </w:rPr>
        <w:t xml:space="preserve"> Л.В. та за згодою – представник </w:t>
      </w:r>
      <w:proofErr w:type="spellStart"/>
      <w:r>
        <w:rPr>
          <w:color w:val="000000"/>
          <w:sz w:val="28"/>
          <w:szCs w:val="28"/>
          <w:lang w:val="uk-UA"/>
        </w:rPr>
        <w:t>Косівського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ВП </w:t>
      </w:r>
      <w:proofErr w:type="spellStart"/>
      <w:r>
        <w:rPr>
          <w:color w:val="000000"/>
          <w:sz w:val="28"/>
          <w:szCs w:val="28"/>
          <w:lang w:val="uk-UA"/>
        </w:rPr>
        <w:t>ГУНП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D81794" w:rsidRDefault="00D81794" w:rsidP="00D81794">
      <w:pPr>
        <w:ind w:left="-180" w:right="18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Оголосити конкурс на визначення автомобільного перевізника на міському маршруті.</w:t>
      </w:r>
    </w:p>
    <w:p w:rsidR="00D81794" w:rsidRPr="00ED3467" w:rsidRDefault="00D81794" w:rsidP="00D81794">
      <w:pPr>
        <w:ind w:left="-180" w:right="18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виконанням цього рішення покласти на комісію з питань соціально-економічного розвитку, бюджету та фінансів, муніципального розвитку, інвестицій, торгівлі, побутового обслуговування, транспорту, зв’язку і розвитку підприємництва.</w:t>
      </w:r>
    </w:p>
    <w:p w:rsidR="00D81794" w:rsidRDefault="00D81794" w:rsidP="00D81794">
      <w:pPr>
        <w:ind w:right="180"/>
        <w:jc w:val="both"/>
        <w:rPr>
          <w:color w:val="000000"/>
          <w:sz w:val="28"/>
          <w:szCs w:val="28"/>
          <w:lang w:val="uk-UA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rPr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1715C7" w:rsidRDefault="001715C7" w:rsidP="001715C7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ind w:left="-360" w:firstLine="180"/>
        <w:rPr>
          <w:b/>
        </w:rPr>
      </w:pP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CB2D37" w:rsidRPr="00CB2D37" w:rsidRDefault="00CB2D37" w:rsidP="00D81794">
      <w:pPr>
        <w:rPr>
          <w:b/>
          <w:lang w:val="uk-UA"/>
        </w:rPr>
      </w:pPr>
    </w:p>
    <w:p w:rsidR="00CB2D37" w:rsidRDefault="00CB2D37" w:rsidP="00D81794">
      <w:pPr>
        <w:rPr>
          <w:lang w:val="uk-UA"/>
        </w:rPr>
      </w:pPr>
    </w:p>
    <w:p w:rsidR="00CB2D37" w:rsidRPr="00F0648F" w:rsidRDefault="00CB2D37" w:rsidP="00CB2D37">
      <w:pPr>
        <w:autoSpaceDE w:val="0"/>
        <w:autoSpaceDN w:val="0"/>
        <w:ind w:left="-180" w:right="180" w:firstLine="360"/>
        <w:jc w:val="both"/>
        <w:rPr>
          <w:sz w:val="28"/>
          <w:szCs w:val="28"/>
          <w:lang w:val="uk-UA"/>
        </w:rPr>
      </w:pPr>
      <w:r w:rsidRPr="00F064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квітня</w:t>
      </w:r>
      <w:r w:rsidRPr="00F0648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F0648F">
        <w:rPr>
          <w:sz w:val="28"/>
          <w:szCs w:val="28"/>
          <w:lang w:val="uk-UA"/>
        </w:rPr>
        <w:t xml:space="preserve"> року                                                    </w:t>
      </w:r>
    </w:p>
    <w:p w:rsidR="00CB2D37" w:rsidRDefault="00CB2D37" w:rsidP="00CB2D37">
      <w:pPr>
        <w:ind w:left="-180" w:right="180" w:firstLine="360"/>
        <w:jc w:val="center"/>
        <w:rPr>
          <w:rFonts w:eastAsia="SimSun"/>
          <w:sz w:val="28"/>
          <w:szCs w:val="28"/>
          <w:lang w:val="uk-UA"/>
        </w:rPr>
      </w:pPr>
    </w:p>
    <w:p w:rsidR="00CB2D37" w:rsidRDefault="00CB2D37" w:rsidP="00CB2D37">
      <w:pPr>
        <w:ind w:left="-180" w:right="180" w:firstLine="360"/>
        <w:rPr>
          <w:b/>
          <w:sz w:val="28"/>
          <w:szCs w:val="28"/>
          <w:lang w:val="uk-UA"/>
        </w:rPr>
      </w:pPr>
      <w:r w:rsidRPr="0002150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клопотання до </w:t>
      </w:r>
      <w:proofErr w:type="spellStart"/>
      <w:r>
        <w:rPr>
          <w:b/>
          <w:sz w:val="28"/>
          <w:szCs w:val="28"/>
          <w:lang w:val="uk-UA"/>
        </w:rPr>
        <w:t>Вербовецької</w:t>
      </w:r>
      <w:proofErr w:type="spellEnd"/>
    </w:p>
    <w:p w:rsidR="00CB2D37" w:rsidRPr="00D84173" w:rsidRDefault="00CB2D37" w:rsidP="00CB2D37">
      <w:pPr>
        <w:ind w:left="-180" w:right="180"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сільської ради</w:t>
      </w:r>
    </w:p>
    <w:p w:rsidR="00CB2D37" w:rsidRDefault="00CB2D37" w:rsidP="00CB2D37">
      <w:pPr>
        <w:pStyle w:val="rtejustify"/>
        <w:shd w:val="clear" w:color="auto" w:fill="FFFFFF"/>
        <w:spacing w:before="0" w:beforeAutospacing="0" w:after="240" w:afterAutospacing="0" w:line="293" w:lineRule="atLeast"/>
        <w:ind w:left="-180" w:right="180"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E3516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  Заслухавши інформацію секретаря міської ради </w:t>
      </w:r>
      <w:proofErr w:type="spellStart"/>
      <w:r>
        <w:rPr>
          <w:color w:val="000000"/>
          <w:sz w:val="28"/>
          <w:szCs w:val="28"/>
          <w:lang w:val="uk-UA"/>
        </w:rPr>
        <w:t>Печижака</w:t>
      </w:r>
      <w:proofErr w:type="spellEnd"/>
      <w:r>
        <w:rPr>
          <w:color w:val="000000"/>
          <w:sz w:val="28"/>
          <w:szCs w:val="28"/>
          <w:lang w:val="uk-UA"/>
        </w:rPr>
        <w:t xml:space="preserve"> Романа Михайловича про звернення до </w:t>
      </w:r>
      <w:proofErr w:type="spellStart"/>
      <w:r>
        <w:rPr>
          <w:color w:val="000000"/>
          <w:sz w:val="28"/>
          <w:szCs w:val="28"/>
          <w:lang w:val="uk-UA"/>
        </w:rPr>
        <w:t>Вербовецької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із заявою щодо надання земельної ділянки для облаштування притулку безпритульних тварин, яка відповідає санітарним вимогам, оскільки на території міста відсутні земельні ресурси для вказаних потреб, </w:t>
      </w:r>
      <w:r w:rsidRPr="004E3516">
        <w:rPr>
          <w:color w:val="000000"/>
          <w:sz w:val="28"/>
          <w:szCs w:val="28"/>
          <w:lang w:val="uk-UA"/>
        </w:rPr>
        <w:t>міська рада:</w:t>
      </w:r>
    </w:p>
    <w:p w:rsidR="00CB2D37" w:rsidRDefault="00CB2D37" w:rsidP="00CB2D37">
      <w:pPr>
        <w:ind w:left="-180" w:right="180" w:firstLine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F0648F">
        <w:rPr>
          <w:b/>
          <w:sz w:val="28"/>
          <w:szCs w:val="28"/>
          <w:lang w:val="uk-UA"/>
        </w:rPr>
        <w:t>вирішила:</w:t>
      </w:r>
    </w:p>
    <w:p w:rsidR="00CB2D37" w:rsidRDefault="00CB2D37" w:rsidP="00CB2D37">
      <w:pPr>
        <w:ind w:left="-180" w:right="180" w:firstLine="360"/>
        <w:jc w:val="both"/>
        <w:rPr>
          <w:color w:val="000000"/>
          <w:sz w:val="28"/>
          <w:szCs w:val="28"/>
          <w:lang w:val="uk-UA"/>
        </w:rPr>
      </w:pPr>
      <w:r w:rsidRPr="00F3708B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    1. Звернутись до </w:t>
      </w:r>
      <w:proofErr w:type="spellStart"/>
      <w:r>
        <w:rPr>
          <w:color w:val="000000"/>
          <w:sz w:val="28"/>
          <w:szCs w:val="28"/>
          <w:lang w:val="uk-UA"/>
        </w:rPr>
        <w:t>Вербовецької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із заявою щодо надання земельної ділянки для облаштування притулку безпритульних тварин.</w:t>
      </w:r>
    </w:p>
    <w:p w:rsidR="00CB2D37" w:rsidRDefault="00CB2D37" w:rsidP="00CB2D37">
      <w:pPr>
        <w:ind w:left="-180" w:right="180"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2. Контроль за виконанням даного рішення покласти на землевпорядника </w:t>
      </w:r>
      <w:proofErr w:type="spellStart"/>
      <w:r>
        <w:rPr>
          <w:color w:val="000000"/>
          <w:sz w:val="28"/>
          <w:szCs w:val="28"/>
          <w:lang w:val="uk-UA"/>
        </w:rPr>
        <w:t>Белінську</w:t>
      </w:r>
      <w:proofErr w:type="spellEnd"/>
      <w:r>
        <w:rPr>
          <w:color w:val="000000"/>
          <w:sz w:val="28"/>
          <w:szCs w:val="28"/>
          <w:lang w:val="uk-UA"/>
        </w:rPr>
        <w:t xml:space="preserve"> Л.П. </w:t>
      </w:r>
    </w:p>
    <w:p w:rsidR="00CB2D37" w:rsidRDefault="00CB2D37" w:rsidP="00CB2D37">
      <w:pPr>
        <w:ind w:right="180"/>
        <w:jc w:val="both"/>
        <w:rPr>
          <w:color w:val="000000"/>
          <w:sz w:val="28"/>
          <w:szCs w:val="28"/>
          <w:lang w:val="uk-UA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rPr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1715C7" w:rsidRDefault="001715C7" w:rsidP="001715C7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ind w:left="-360" w:firstLine="180"/>
        <w:rPr>
          <w:b/>
        </w:rPr>
      </w:pPr>
    </w:p>
    <w:p w:rsidR="003231B8" w:rsidRDefault="003231B8" w:rsidP="003231B8">
      <w:pPr>
        <w:ind w:left="-360" w:firstLine="180"/>
        <w:rPr>
          <w:b/>
        </w:rPr>
      </w:pP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CB2D37" w:rsidRPr="0040035E" w:rsidRDefault="00CB2D37" w:rsidP="00CB2D37">
      <w:pPr>
        <w:autoSpaceDE w:val="0"/>
        <w:autoSpaceDN w:val="0"/>
        <w:jc w:val="center"/>
        <w:rPr>
          <w:b/>
          <w:sz w:val="28"/>
          <w:lang w:val="uk-UA"/>
        </w:rPr>
      </w:pPr>
    </w:p>
    <w:p w:rsidR="00CB2D37" w:rsidRPr="0040035E" w:rsidRDefault="00CB2D37" w:rsidP="00CB2D37">
      <w:pPr>
        <w:autoSpaceDE w:val="0"/>
        <w:autoSpaceDN w:val="0"/>
        <w:jc w:val="center"/>
        <w:rPr>
          <w:sz w:val="28"/>
          <w:lang w:val="uk-UA"/>
        </w:rPr>
      </w:pPr>
    </w:p>
    <w:p w:rsidR="00CB2D37" w:rsidRPr="0040035E" w:rsidRDefault="00CB2D37" w:rsidP="00CB2D37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квітня 2016</w:t>
      </w:r>
      <w:r w:rsidRPr="0040035E">
        <w:rPr>
          <w:sz w:val="28"/>
          <w:szCs w:val="28"/>
          <w:lang w:val="uk-UA"/>
        </w:rPr>
        <w:t xml:space="preserve"> року                      </w:t>
      </w:r>
      <w:r>
        <w:rPr>
          <w:sz w:val="28"/>
          <w:szCs w:val="28"/>
          <w:lang w:val="uk-UA"/>
        </w:rPr>
        <w:t xml:space="preserve">                              </w:t>
      </w:r>
    </w:p>
    <w:p w:rsidR="00CB2D37" w:rsidRDefault="00CB2D37" w:rsidP="00CB2D37">
      <w:pPr>
        <w:spacing w:line="330" w:lineRule="atLeast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CB2D37" w:rsidRDefault="00CB2D37" w:rsidP="00CB2D37">
      <w:pPr>
        <w:outlineLvl w:val="6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звільнення </w:t>
      </w:r>
      <w:r w:rsidRPr="005763AC">
        <w:rPr>
          <w:b/>
          <w:bCs/>
          <w:sz w:val="28"/>
          <w:szCs w:val="28"/>
          <w:lang w:val="uk-UA"/>
        </w:rPr>
        <w:t xml:space="preserve">від сплати пайової </w:t>
      </w:r>
    </w:p>
    <w:p w:rsidR="00CB2D37" w:rsidRDefault="00CB2D37" w:rsidP="00CB2D37">
      <w:pPr>
        <w:outlineLvl w:val="6"/>
        <w:rPr>
          <w:b/>
          <w:bCs/>
          <w:sz w:val="28"/>
          <w:szCs w:val="28"/>
          <w:lang w:val="uk-UA"/>
        </w:rPr>
      </w:pPr>
      <w:r w:rsidRPr="005763AC">
        <w:rPr>
          <w:b/>
          <w:bCs/>
          <w:sz w:val="28"/>
          <w:szCs w:val="28"/>
          <w:lang w:val="uk-UA"/>
        </w:rPr>
        <w:t xml:space="preserve">участі у створенні і розвитку </w:t>
      </w:r>
    </w:p>
    <w:p w:rsidR="00CB2D37" w:rsidRDefault="00CB2D37" w:rsidP="00CB2D37">
      <w:pPr>
        <w:outlineLvl w:val="6"/>
        <w:rPr>
          <w:b/>
          <w:bCs/>
          <w:sz w:val="28"/>
          <w:szCs w:val="28"/>
          <w:lang w:val="uk-UA"/>
        </w:rPr>
      </w:pPr>
      <w:r w:rsidRPr="005763AC">
        <w:rPr>
          <w:b/>
          <w:bCs/>
          <w:sz w:val="28"/>
          <w:szCs w:val="28"/>
          <w:lang w:val="uk-UA"/>
        </w:rPr>
        <w:t>інженерно-транспортної та</w:t>
      </w:r>
    </w:p>
    <w:p w:rsidR="00CB2D37" w:rsidRDefault="00CB2D37" w:rsidP="00CB2D37">
      <w:pPr>
        <w:ind w:left="-142"/>
        <w:outlineLvl w:val="6"/>
        <w:rPr>
          <w:b/>
          <w:bCs/>
          <w:sz w:val="28"/>
          <w:szCs w:val="28"/>
          <w:lang w:val="uk-UA"/>
        </w:rPr>
      </w:pPr>
      <w:r w:rsidRPr="005763AC">
        <w:rPr>
          <w:b/>
          <w:bCs/>
          <w:sz w:val="28"/>
          <w:szCs w:val="28"/>
          <w:lang w:val="uk-UA"/>
        </w:rPr>
        <w:t xml:space="preserve"> соціальної інфраструктури міста </w:t>
      </w:r>
      <w:r>
        <w:rPr>
          <w:b/>
          <w:bCs/>
          <w:sz w:val="28"/>
          <w:szCs w:val="28"/>
          <w:lang w:val="uk-UA"/>
        </w:rPr>
        <w:t>Косів</w:t>
      </w:r>
    </w:p>
    <w:p w:rsidR="00CB2D37" w:rsidRPr="005763AC" w:rsidRDefault="00CB2D37" w:rsidP="00CB2D37">
      <w:pPr>
        <w:ind w:left="-142"/>
        <w:outlineLvl w:val="6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РО Народний Рух України</w:t>
      </w:r>
    </w:p>
    <w:p w:rsidR="00CB2D37" w:rsidRPr="00D16DB2" w:rsidRDefault="00CB2D37" w:rsidP="00CB2D37">
      <w:pPr>
        <w:outlineLvl w:val="6"/>
        <w:rPr>
          <w:b/>
          <w:bCs/>
          <w:sz w:val="28"/>
          <w:lang w:val="uk-UA"/>
        </w:rPr>
      </w:pPr>
    </w:p>
    <w:p w:rsidR="00CB2D37" w:rsidRPr="00D16DB2" w:rsidRDefault="00CB2D37" w:rsidP="00CB2D37">
      <w:pPr>
        <w:ind w:left="-284" w:right="-2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Розглянувши звернення Гладуна Дмитра Романовича </w:t>
      </w: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голови районної організації Народний Рух України</w:t>
      </w:r>
      <w:r w:rsidRPr="00D16DB2">
        <w:rPr>
          <w:sz w:val="28"/>
          <w:lang w:val="uk-UA"/>
        </w:rPr>
        <w:t>,</w:t>
      </w:r>
      <w:r w:rsidRPr="005763AC">
        <w:rPr>
          <w:sz w:val="28"/>
          <w:lang w:val="uk-UA"/>
        </w:rPr>
        <w:t xml:space="preserve"> керуючись ст. 40 Закону України «Про регулювання містобуді</w:t>
      </w:r>
      <w:r>
        <w:rPr>
          <w:sz w:val="28"/>
          <w:lang w:val="uk-UA"/>
        </w:rPr>
        <w:t>вної діяльності», П</w:t>
      </w:r>
      <w:r w:rsidRPr="005763AC">
        <w:rPr>
          <w:sz w:val="28"/>
          <w:lang w:val="uk-UA"/>
        </w:rPr>
        <w:t>орядок залучення, розрахунку розміру і використання коштів пайової участі у розв</w:t>
      </w:r>
      <w:r>
        <w:rPr>
          <w:sz w:val="28"/>
          <w:lang w:val="uk-UA"/>
        </w:rPr>
        <w:t>итку інфраструктури міста Косів</w:t>
      </w:r>
      <w:r w:rsidRPr="005763AC">
        <w:rPr>
          <w:sz w:val="28"/>
          <w:lang w:val="uk-UA"/>
        </w:rPr>
        <w:t>, за</w:t>
      </w:r>
      <w:r>
        <w:rPr>
          <w:sz w:val="28"/>
          <w:lang w:val="uk-UA"/>
        </w:rPr>
        <w:t>твердженого рішенням сесії від 19.09.2012 №1-16, висновок</w:t>
      </w:r>
      <w:r w:rsidRPr="005763AC">
        <w:rPr>
          <w:sz w:val="28"/>
          <w:lang w:val="uk-UA"/>
        </w:rPr>
        <w:t xml:space="preserve"> постійної комісії </w:t>
      </w:r>
      <w:proofErr w:type="spellStart"/>
      <w:r w:rsidRPr="005763AC">
        <w:rPr>
          <w:sz w:val="28"/>
          <w:lang w:val="uk-UA"/>
        </w:rPr>
        <w:t>з</w:t>
      </w:r>
      <w:r>
        <w:rPr>
          <w:sz w:val="28"/>
          <w:lang w:val="uk-UA"/>
        </w:rPr>
        <w:t>питань</w:t>
      </w:r>
      <w:proofErr w:type="spellEnd"/>
      <w:r>
        <w:rPr>
          <w:sz w:val="28"/>
          <w:lang w:val="uk-UA"/>
        </w:rPr>
        <w:t xml:space="preserve"> с</w:t>
      </w:r>
      <w:r w:rsidRPr="00F334EE">
        <w:rPr>
          <w:sz w:val="28"/>
          <w:lang w:val="uk-UA"/>
        </w:rPr>
        <w:t>оціально-економічного розвитку, бюджету та фінансів, муніципального розвитку, інвестицій, торгівлі, побутового обслуговування, транспорту, зв</w:t>
      </w:r>
      <w:r>
        <w:rPr>
          <w:sz w:val="28"/>
          <w:lang w:val="uk-UA"/>
        </w:rPr>
        <w:t xml:space="preserve">’язку і розвитку підприємництва, </w:t>
      </w:r>
      <w:r>
        <w:rPr>
          <w:bCs/>
          <w:sz w:val="28"/>
          <w:lang w:val="uk-UA"/>
        </w:rPr>
        <w:t xml:space="preserve">сесія </w:t>
      </w:r>
      <w:r w:rsidRPr="00D16DB2">
        <w:rPr>
          <w:bCs/>
          <w:sz w:val="28"/>
          <w:lang w:val="uk-UA"/>
        </w:rPr>
        <w:t>міської  ради</w:t>
      </w:r>
    </w:p>
    <w:p w:rsidR="00CB2D37" w:rsidRPr="00D16DB2" w:rsidRDefault="00CB2D37" w:rsidP="00CB2D37">
      <w:pPr>
        <w:ind w:left="-284" w:right="-25" w:firstLine="720"/>
        <w:jc w:val="both"/>
        <w:rPr>
          <w:b/>
          <w:bCs/>
          <w:sz w:val="28"/>
          <w:lang w:val="uk-UA"/>
        </w:rPr>
      </w:pPr>
    </w:p>
    <w:p w:rsidR="00CB2D37" w:rsidRDefault="00CB2D37" w:rsidP="00CB2D37">
      <w:pPr>
        <w:ind w:right="-25" w:firstLine="7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</w:t>
      </w:r>
      <w:r w:rsidRPr="00D16DB2">
        <w:rPr>
          <w:b/>
          <w:bCs/>
          <w:sz w:val="28"/>
          <w:lang w:val="uk-UA"/>
        </w:rPr>
        <w:t>:</w:t>
      </w:r>
    </w:p>
    <w:p w:rsidR="00CB2D37" w:rsidRDefault="00CB2D37" w:rsidP="00CB2D37">
      <w:pPr>
        <w:ind w:right="-25" w:firstLine="720"/>
        <w:jc w:val="center"/>
        <w:rPr>
          <w:b/>
          <w:bCs/>
          <w:sz w:val="28"/>
          <w:lang w:val="uk-UA"/>
        </w:rPr>
      </w:pPr>
    </w:p>
    <w:p w:rsidR="00CB2D37" w:rsidRDefault="00CB2D37" w:rsidP="00CB2D37">
      <w:pPr>
        <w:ind w:left="-284" w:right="-25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1.Звільнити від сплати пайової участі </w:t>
      </w:r>
      <w:r w:rsidRPr="00F334EE">
        <w:rPr>
          <w:bCs/>
          <w:sz w:val="28"/>
          <w:lang w:val="uk-UA"/>
        </w:rPr>
        <w:t>у розвитку інженерно-транспортної та соціальної інфраструктури міста</w:t>
      </w:r>
      <w:r>
        <w:rPr>
          <w:bCs/>
          <w:sz w:val="28"/>
          <w:lang w:val="uk-UA"/>
        </w:rPr>
        <w:t xml:space="preserve"> Косів РО Народний Рух України по реконструкції будівлі офісу політичної партії Народного Руху України №23 по </w:t>
      </w:r>
      <w:proofErr w:type="spellStart"/>
      <w:r>
        <w:rPr>
          <w:bCs/>
          <w:sz w:val="28"/>
          <w:lang w:val="uk-UA"/>
        </w:rPr>
        <w:t>вул.Незалежності</w:t>
      </w:r>
      <w:proofErr w:type="spellEnd"/>
      <w:r>
        <w:rPr>
          <w:bCs/>
          <w:sz w:val="28"/>
          <w:lang w:val="uk-UA"/>
        </w:rPr>
        <w:t xml:space="preserve"> в </w:t>
      </w:r>
      <w:proofErr w:type="spellStart"/>
      <w:r>
        <w:rPr>
          <w:bCs/>
          <w:sz w:val="28"/>
          <w:lang w:val="uk-UA"/>
        </w:rPr>
        <w:t>м.Косів</w:t>
      </w:r>
      <w:proofErr w:type="spellEnd"/>
      <w:r>
        <w:rPr>
          <w:bCs/>
          <w:sz w:val="28"/>
          <w:lang w:val="uk-UA"/>
        </w:rPr>
        <w:t>.</w:t>
      </w:r>
    </w:p>
    <w:p w:rsidR="00CB2D37" w:rsidRPr="00F334EE" w:rsidRDefault="00CB2D37" w:rsidP="00CB2D37">
      <w:pPr>
        <w:ind w:left="-284" w:right="-25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      2. Контроль за виконанням даного рішення покласти на постійну комісію </w:t>
      </w:r>
      <w:proofErr w:type="spellStart"/>
      <w:r>
        <w:rPr>
          <w:bCs/>
          <w:sz w:val="28"/>
          <w:lang w:val="uk-UA"/>
        </w:rPr>
        <w:t>з</w:t>
      </w:r>
      <w:r>
        <w:rPr>
          <w:sz w:val="28"/>
          <w:lang w:val="uk-UA"/>
        </w:rPr>
        <w:t>питань</w:t>
      </w:r>
      <w:proofErr w:type="spellEnd"/>
      <w:r>
        <w:rPr>
          <w:sz w:val="28"/>
          <w:lang w:val="uk-UA"/>
        </w:rPr>
        <w:t xml:space="preserve"> с</w:t>
      </w:r>
      <w:r w:rsidRPr="00F334EE">
        <w:rPr>
          <w:sz w:val="28"/>
          <w:lang w:val="uk-UA"/>
        </w:rPr>
        <w:t>оціально-економічного розвитку, бюджету та фінансів, муніципального розвитку, інвестицій, торгівлі, побутового обслуговування, транспорту, зв</w:t>
      </w:r>
      <w:r>
        <w:rPr>
          <w:sz w:val="28"/>
          <w:lang w:val="uk-UA"/>
        </w:rPr>
        <w:t>’язку і розвитку підприємництва.</w:t>
      </w:r>
    </w:p>
    <w:p w:rsidR="00CB2D37" w:rsidRPr="00D16DB2" w:rsidRDefault="00CB2D37" w:rsidP="00CB2D37">
      <w:pPr>
        <w:rPr>
          <w:lang w:val="uk-UA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rPr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1715C7" w:rsidRDefault="001715C7" w:rsidP="001715C7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ind w:left="-360" w:firstLine="180"/>
        <w:rPr>
          <w:b/>
        </w:rPr>
      </w:pP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p w:rsid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ПРОЕКТ  Р І Ш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CB2D37" w:rsidRPr="0040035E" w:rsidRDefault="00CB2D37" w:rsidP="00CB2D37">
      <w:pPr>
        <w:autoSpaceDE w:val="0"/>
        <w:autoSpaceDN w:val="0"/>
        <w:jc w:val="center"/>
        <w:rPr>
          <w:b/>
          <w:sz w:val="28"/>
          <w:lang w:val="uk-UA"/>
        </w:rPr>
      </w:pPr>
    </w:p>
    <w:p w:rsidR="00CB2D37" w:rsidRPr="0040035E" w:rsidRDefault="00CB2D37" w:rsidP="00CB2D37">
      <w:pPr>
        <w:autoSpaceDE w:val="0"/>
        <w:autoSpaceDN w:val="0"/>
        <w:jc w:val="center"/>
        <w:rPr>
          <w:sz w:val="28"/>
          <w:lang w:val="uk-UA"/>
        </w:rPr>
      </w:pPr>
    </w:p>
    <w:p w:rsidR="00CB2D37" w:rsidRPr="0040035E" w:rsidRDefault="00CB2D37" w:rsidP="00CB2D37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квітня 2016</w:t>
      </w:r>
      <w:r w:rsidRPr="0040035E">
        <w:rPr>
          <w:sz w:val="28"/>
          <w:szCs w:val="28"/>
          <w:lang w:val="uk-UA"/>
        </w:rPr>
        <w:t xml:space="preserve"> року                          </w:t>
      </w:r>
      <w:r>
        <w:rPr>
          <w:sz w:val="28"/>
          <w:szCs w:val="28"/>
          <w:lang w:val="uk-UA"/>
        </w:rPr>
        <w:t xml:space="preserve">                          </w:t>
      </w:r>
    </w:p>
    <w:p w:rsidR="00CB2D37" w:rsidRDefault="00CB2D37" w:rsidP="00CB2D37">
      <w:pPr>
        <w:spacing w:line="330" w:lineRule="atLeast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CB2D37" w:rsidRDefault="00CB2D37" w:rsidP="00CB2D37">
      <w:pPr>
        <w:spacing w:line="330" w:lineRule="atLeast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CB2D37" w:rsidRDefault="00CB2D37" w:rsidP="00CB2D37">
      <w:pPr>
        <w:outlineLvl w:val="6"/>
        <w:rPr>
          <w:b/>
          <w:sz w:val="28"/>
          <w:szCs w:val="28"/>
          <w:lang w:val="uk-UA"/>
        </w:rPr>
      </w:pPr>
      <w:r w:rsidRPr="00D16DB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визнання права власності на</w:t>
      </w:r>
    </w:p>
    <w:p w:rsidR="00CB2D37" w:rsidRDefault="00CB2D37" w:rsidP="00CB2D37">
      <w:pPr>
        <w:outlineLvl w:val="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гідроспоруди за </w:t>
      </w:r>
      <w:proofErr w:type="spellStart"/>
      <w:r>
        <w:rPr>
          <w:b/>
          <w:sz w:val="28"/>
          <w:szCs w:val="28"/>
          <w:lang w:val="uk-UA"/>
        </w:rPr>
        <w:t>Косівською</w:t>
      </w:r>
      <w:proofErr w:type="spellEnd"/>
      <w:r>
        <w:rPr>
          <w:b/>
          <w:sz w:val="28"/>
          <w:szCs w:val="28"/>
          <w:lang w:val="uk-UA"/>
        </w:rPr>
        <w:t xml:space="preserve">  районною</w:t>
      </w:r>
    </w:p>
    <w:p w:rsidR="00CB2D37" w:rsidRPr="00D16DB2" w:rsidRDefault="00CB2D37" w:rsidP="00CB2D37">
      <w:pPr>
        <w:outlineLvl w:val="6"/>
        <w:rPr>
          <w:b/>
          <w:bCs/>
          <w:sz w:val="28"/>
          <w:lang w:val="uk-UA"/>
        </w:rPr>
      </w:pPr>
      <w:r>
        <w:rPr>
          <w:b/>
          <w:sz w:val="28"/>
          <w:szCs w:val="28"/>
          <w:lang w:val="uk-UA"/>
        </w:rPr>
        <w:t>організацією УТМР</w:t>
      </w:r>
    </w:p>
    <w:p w:rsidR="00CB2D37" w:rsidRPr="00D16DB2" w:rsidRDefault="00CB2D37" w:rsidP="00CB2D37">
      <w:pPr>
        <w:tabs>
          <w:tab w:val="left" w:pos="1560"/>
        </w:tabs>
        <w:ind w:left="720"/>
        <w:jc w:val="both"/>
        <w:rPr>
          <w:b/>
          <w:bCs/>
          <w:sz w:val="28"/>
          <w:lang w:val="uk-UA"/>
        </w:rPr>
      </w:pPr>
    </w:p>
    <w:p w:rsidR="00CB2D37" w:rsidRPr="00D16DB2" w:rsidRDefault="00CB2D37" w:rsidP="00CB2D37">
      <w:pPr>
        <w:ind w:left="-284" w:right="-25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Розглянувши листа </w:t>
      </w:r>
      <w:proofErr w:type="spellStart"/>
      <w:r>
        <w:rPr>
          <w:sz w:val="28"/>
          <w:lang w:val="uk-UA"/>
        </w:rPr>
        <w:t>Косівської</w:t>
      </w:r>
      <w:proofErr w:type="spellEnd"/>
      <w:r>
        <w:rPr>
          <w:sz w:val="28"/>
          <w:lang w:val="uk-UA"/>
        </w:rPr>
        <w:t xml:space="preserve"> організації УТМР про визнання права власності на гідроспоруди (шлюзи) та греблі, в кількості дві штуки, довжиною 50 м та шириною 6 м кожна, за </w:t>
      </w:r>
      <w:proofErr w:type="spellStart"/>
      <w:r>
        <w:rPr>
          <w:sz w:val="28"/>
          <w:lang w:val="uk-UA"/>
        </w:rPr>
        <w:t>Косівською</w:t>
      </w:r>
      <w:proofErr w:type="spellEnd"/>
      <w:r>
        <w:rPr>
          <w:sz w:val="28"/>
          <w:lang w:val="uk-UA"/>
        </w:rPr>
        <w:t xml:space="preserve"> організацією УТМР, які буди збудовані за кошти товариства мисливців та рибалок</w:t>
      </w:r>
      <w:r w:rsidRPr="00D16DB2">
        <w:rPr>
          <w:sz w:val="28"/>
          <w:lang w:val="uk-UA"/>
        </w:rPr>
        <w:t>,</w:t>
      </w:r>
      <w:r>
        <w:rPr>
          <w:sz w:val="28"/>
          <w:lang w:val="uk-UA"/>
        </w:rPr>
        <w:t xml:space="preserve"> відповідно до ст.26 ЗУ «Про місцеве самоврядування в Україні» та на підставі зібраних матеріалів,</w:t>
      </w:r>
      <w:r>
        <w:rPr>
          <w:bCs/>
          <w:sz w:val="28"/>
          <w:lang w:val="uk-UA"/>
        </w:rPr>
        <w:t xml:space="preserve">сесія </w:t>
      </w:r>
      <w:r w:rsidRPr="00D16DB2">
        <w:rPr>
          <w:bCs/>
          <w:sz w:val="28"/>
          <w:lang w:val="uk-UA"/>
        </w:rPr>
        <w:t>міської  ради</w:t>
      </w:r>
    </w:p>
    <w:p w:rsidR="00CB2D37" w:rsidRPr="00D16DB2" w:rsidRDefault="00CB2D37" w:rsidP="00CB2D37">
      <w:pPr>
        <w:ind w:left="-284" w:right="-25" w:firstLine="720"/>
        <w:jc w:val="both"/>
        <w:rPr>
          <w:b/>
          <w:bCs/>
          <w:sz w:val="28"/>
          <w:lang w:val="uk-UA"/>
        </w:rPr>
      </w:pPr>
    </w:p>
    <w:p w:rsidR="00CB2D37" w:rsidRDefault="00CB2D37" w:rsidP="00CB2D37">
      <w:pPr>
        <w:ind w:right="-25" w:firstLine="7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</w:t>
      </w:r>
      <w:r w:rsidRPr="00D16DB2">
        <w:rPr>
          <w:b/>
          <w:bCs/>
          <w:sz w:val="28"/>
          <w:lang w:val="uk-UA"/>
        </w:rPr>
        <w:t>:</w:t>
      </w:r>
    </w:p>
    <w:p w:rsidR="00CB2D37" w:rsidRDefault="00CB2D37" w:rsidP="00CB2D37">
      <w:pPr>
        <w:ind w:right="-25" w:firstLine="720"/>
        <w:jc w:val="center"/>
        <w:rPr>
          <w:b/>
          <w:bCs/>
          <w:sz w:val="28"/>
          <w:lang w:val="uk-UA"/>
        </w:rPr>
      </w:pPr>
    </w:p>
    <w:p w:rsidR="00CB2D37" w:rsidRPr="004179A0" w:rsidRDefault="00CB2D37" w:rsidP="00CB2D37">
      <w:pPr>
        <w:ind w:left="-284" w:right="-25"/>
        <w:jc w:val="both"/>
        <w:rPr>
          <w:bCs/>
          <w:sz w:val="28"/>
          <w:lang w:val="uk-UA"/>
        </w:rPr>
      </w:pPr>
      <w:r w:rsidRPr="004179A0">
        <w:rPr>
          <w:bCs/>
          <w:sz w:val="28"/>
          <w:lang w:val="uk-UA"/>
        </w:rPr>
        <w:t>Визнати</w:t>
      </w:r>
      <w:r>
        <w:rPr>
          <w:bCs/>
          <w:sz w:val="28"/>
          <w:lang w:val="uk-UA"/>
        </w:rPr>
        <w:t xml:space="preserve"> за </w:t>
      </w:r>
      <w:proofErr w:type="spellStart"/>
      <w:r>
        <w:rPr>
          <w:bCs/>
          <w:sz w:val="28"/>
          <w:lang w:val="uk-UA"/>
        </w:rPr>
        <w:t>Косівською</w:t>
      </w:r>
      <w:proofErr w:type="spellEnd"/>
      <w:r>
        <w:rPr>
          <w:bCs/>
          <w:sz w:val="28"/>
          <w:lang w:val="uk-UA"/>
        </w:rPr>
        <w:t xml:space="preserve"> районною організацією УТМР</w:t>
      </w: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Українськ</w:t>
      </w:r>
      <w:proofErr w:type="spellEnd"/>
      <w:r>
        <w:rPr>
          <w:bCs/>
          <w:sz w:val="28"/>
          <w:lang w:val="uk-UA"/>
        </w:rPr>
        <w:t>е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товариств</w:t>
      </w:r>
      <w:proofErr w:type="spellEnd"/>
      <w:r>
        <w:rPr>
          <w:bCs/>
          <w:sz w:val="28"/>
          <w:lang w:val="uk-UA"/>
        </w:rPr>
        <w:t>о</w:t>
      </w:r>
      <w:r w:rsidRPr="00224847">
        <w:rPr>
          <w:bCs/>
          <w:sz w:val="28"/>
        </w:rPr>
        <w:t xml:space="preserve"> </w:t>
      </w:r>
      <w:proofErr w:type="spellStart"/>
      <w:r w:rsidRPr="00224847">
        <w:rPr>
          <w:bCs/>
          <w:sz w:val="28"/>
        </w:rPr>
        <w:t>мисливців</w:t>
      </w:r>
      <w:proofErr w:type="spellEnd"/>
      <w:r w:rsidRPr="00224847">
        <w:rPr>
          <w:bCs/>
          <w:sz w:val="28"/>
        </w:rPr>
        <w:t xml:space="preserve"> та </w:t>
      </w:r>
      <w:proofErr w:type="spellStart"/>
      <w:r w:rsidRPr="00224847">
        <w:rPr>
          <w:bCs/>
          <w:sz w:val="28"/>
        </w:rPr>
        <w:t>рибалок</w:t>
      </w:r>
      <w:proofErr w:type="spellEnd"/>
      <w:r w:rsidRPr="00224847">
        <w:rPr>
          <w:bCs/>
          <w:sz w:val="28"/>
        </w:rPr>
        <w:t>)</w:t>
      </w:r>
      <w:r>
        <w:rPr>
          <w:bCs/>
          <w:sz w:val="28"/>
          <w:lang w:val="uk-UA"/>
        </w:rPr>
        <w:t xml:space="preserve"> право власності на гідроспоруди </w:t>
      </w:r>
      <w:r w:rsidRPr="004179A0">
        <w:rPr>
          <w:bCs/>
          <w:sz w:val="28"/>
          <w:lang w:val="uk-UA"/>
        </w:rPr>
        <w:t>(шлюзи) та греблі в кількості дві штуки</w:t>
      </w:r>
      <w:r>
        <w:rPr>
          <w:bCs/>
          <w:sz w:val="28"/>
          <w:lang w:val="uk-UA"/>
        </w:rPr>
        <w:t>,</w:t>
      </w:r>
      <w:r w:rsidRPr="004179A0">
        <w:rPr>
          <w:bCs/>
          <w:sz w:val="28"/>
          <w:lang w:val="uk-UA"/>
        </w:rPr>
        <w:t xml:space="preserve"> довжиною 50 м та шириною 6 м кожна</w:t>
      </w:r>
      <w:r>
        <w:rPr>
          <w:bCs/>
          <w:sz w:val="28"/>
          <w:lang w:val="uk-UA"/>
        </w:rPr>
        <w:t>, що знаходяться  по вул. Дружби в м. Косів.</w:t>
      </w:r>
    </w:p>
    <w:p w:rsidR="001715C7" w:rsidRDefault="001715C7" w:rsidP="001715C7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 ради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Печижак</w:t>
      </w:r>
      <w:proofErr w:type="spellEnd"/>
      <w:r>
        <w:rPr>
          <w:b/>
          <w:sz w:val="28"/>
          <w:szCs w:val="28"/>
          <w:lang w:val="uk-UA"/>
        </w:rPr>
        <w:t xml:space="preserve"> Р.М.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2"/>
          <w:sz w:val="28"/>
          <w:szCs w:val="28"/>
        </w:rPr>
        <w:t>’’__’’ 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rPr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</w:t>
      </w:r>
      <w:proofErr w:type="spellEnd"/>
      <w:r>
        <w:rPr>
          <w:sz w:val="28"/>
          <w:szCs w:val="28"/>
        </w:rPr>
        <w:t>-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та</w:t>
      </w:r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Лаврук</w:t>
      </w:r>
      <w:proofErr w:type="spellEnd"/>
      <w:r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1715C7" w:rsidRDefault="001715C7" w:rsidP="001715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>,</w:t>
      </w:r>
    </w:p>
    <w:p w:rsidR="001715C7" w:rsidRDefault="001715C7" w:rsidP="001715C7">
      <w:pPr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 та  правопорядку        </w:t>
      </w:r>
    </w:p>
    <w:p w:rsidR="001715C7" w:rsidRDefault="001715C7" w:rsidP="001715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Чорнищук</w:t>
      </w:r>
      <w:proofErr w:type="spellEnd"/>
      <w:r>
        <w:rPr>
          <w:b/>
          <w:sz w:val="28"/>
          <w:szCs w:val="28"/>
        </w:rPr>
        <w:t xml:space="preserve"> М.А.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 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>р.</w:t>
      </w:r>
    </w:p>
    <w:p w:rsidR="001715C7" w:rsidRDefault="001715C7" w:rsidP="001715C7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uk-UA"/>
        </w:rPr>
        <w:t xml:space="preserve">Юрисконсульт </w:t>
      </w:r>
      <w:proofErr w:type="spellStart"/>
      <w:r>
        <w:rPr>
          <w:color w:val="000000"/>
          <w:spacing w:val="-2"/>
          <w:sz w:val="28"/>
          <w:szCs w:val="28"/>
        </w:rPr>
        <w:t>міської</w:t>
      </w:r>
      <w:proofErr w:type="spellEnd"/>
      <w:r>
        <w:rPr>
          <w:color w:val="000000"/>
          <w:spacing w:val="-2"/>
          <w:sz w:val="28"/>
          <w:szCs w:val="28"/>
        </w:rPr>
        <w:t xml:space="preserve"> ради </w:t>
      </w:r>
    </w:p>
    <w:p w:rsidR="001715C7" w:rsidRDefault="001715C7" w:rsidP="001715C7">
      <w:pPr>
        <w:shd w:val="clear" w:color="auto" w:fill="FFFFFF"/>
        <w:rPr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Сав’</w:t>
      </w:r>
      <w:r>
        <w:rPr>
          <w:b/>
          <w:color w:val="000000"/>
          <w:spacing w:val="-2"/>
          <w:sz w:val="28"/>
          <w:szCs w:val="28"/>
        </w:rPr>
        <w:t>юк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Л.</w:t>
      </w:r>
      <w:r>
        <w:rPr>
          <w:b/>
          <w:color w:val="000000"/>
          <w:spacing w:val="-2"/>
          <w:sz w:val="28"/>
          <w:szCs w:val="28"/>
          <w:lang w:val="uk-UA"/>
        </w:rPr>
        <w:t>В</w:t>
      </w:r>
      <w:r>
        <w:rPr>
          <w:b/>
          <w:color w:val="000000"/>
          <w:spacing w:val="-2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’’___’’ _______201</w:t>
      </w:r>
      <w:r>
        <w:rPr>
          <w:color w:val="000000"/>
          <w:spacing w:val="-2"/>
          <w:sz w:val="28"/>
          <w:szCs w:val="28"/>
          <w:lang w:val="uk-UA"/>
        </w:rPr>
        <w:t>6</w:t>
      </w:r>
      <w:r>
        <w:rPr>
          <w:color w:val="000000"/>
          <w:spacing w:val="-2"/>
          <w:sz w:val="28"/>
          <w:szCs w:val="28"/>
        </w:rPr>
        <w:t xml:space="preserve"> р.</w:t>
      </w:r>
    </w:p>
    <w:p w:rsidR="001715C7" w:rsidRDefault="001715C7" w:rsidP="001715C7">
      <w:pPr>
        <w:ind w:left="-360" w:firstLine="180"/>
        <w:rPr>
          <w:b/>
        </w:rPr>
      </w:pPr>
    </w:p>
    <w:p w:rsidR="00CB2D37" w:rsidRPr="003231B8" w:rsidRDefault="003231B8" w:rsidP="003231B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</w:t>
      </w:r>
    </w:p>
    <w:sectPr w:rsidR="00CB2D37" w:rsidRPr="003231B8" w:rsidSect="0059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38D"/>
    <w:rsid w:val="00044353"/>
    <w:rsid w:val="000C6EA6"/>
    <w:rsid w:val="000E17DE"/>
    <w:rsid w:val="00112AB7"/>
    <w:rsid w:val="00151073"/>
    <w:rsid w:val="001579A9"/>
    <w:rsid w:val="001715C7"/>
    <w:rsid w:val="001A05E9"/>
    <w:rsid w:val="001D71E6"/>
    <w:rsid w:val="002009D7"/>
    <w:rsid w:val="00274690"/>
    <w:rsid w:val="002D77A4"/>
    <w:rsid w:val="00316BAC"/>
    <w:rsid w:val="003231B8"/>
    <w:rsid w:val="00324429"/>
    <w:rsid w:val="003308EC"/>
    <w:rsid w:val="00333AAA"/>
    <w:rsid w:val="00390D3B"/>
    <w:rsid w:val="003C571C"/>
    <w:rsid w:val="003E15C7"/>
    <w:rsid w:val="003E6DE4"/>
    <w:rsid w:val="00591521"/>
    <w:rsid w:val="00595775"/>
    <w:rsid w:val="005E757F"/>
    <w:rsid w:val="00623BF1"/>
    <w:rsid w:val="00664FC6"/>
    <w:rsid w:val="006C186A"/>
    <w:rsid w:val="006F7B73"/>
    <w:rsid w:val="00736F7A"/>
    <w:rsid w:val="007C29ED"/>
    <w:rsid w:val="00864DEE"/>
    <w:rsid w:val="009272C9"/>
    <w:rsid w:val="0095168C"/>
    <w:rsid w:val="009B4EC3"/>
    <w:rsid w:val="009C438D"/>
    <w:rsid w:val="00A221E6"/>
    <w:rsid w:val="00A87C7B"/>
    <w:rsid w:val="00A90E12"/>
    <w:rsid w:val="00AA2147"/>
    <w:rsid w:val="00AC535B"/>
    <w:rsid w:val="00AE12BC"/>
    <w:rsid w:val="00B43CAF"/>
    <w:rsid w:val="00B848C2"/>
    <w:rsid w:val="00B91F57"/>
    <w:rsid w:val="00BB75B5"/>
    <w:rsid w:val="00C07BC9"/>
    <w:rsid w:val="00C455C2"/>
    <w:rsid w:val="00CB2D37"/>
    <w:rsid w:val="00CE4516"/>
    <w:rsid w:val="00CF2940"/>
    <w:rsid w:val="00D071CC"/>
    <w:rsid w:val="00D81794"/>
    <w:rsid w:val="00DC5C2B"/>
    <w:rsid w:val="00DD7CD8"/>
    <w:rsid w:val="00E35D41"/>
    <w:rsid w:val="00EB4BBF"/>
    <w:rsid w:val="00EE5A4B"/>
    <w:rsid w:val="00EF2D52"/>
    <w:rsid w:val="00F57C3E"/>
    <w:rsid w:val="00F6253D"/>
    <w:rsid w:val="00FD4A3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38D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C438D"/>
    <w:pPr>
      <w:keepNext/>
      <w:ind w:right="-58"/>
      <w:jc w:val="center"/>
      <w:outlineLvl w:val="2"/>
    </w:pPr>
    <w:rPr>
      <w:rFonts w:eastAsia="Calibri"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9C438D"/>
    <w:pPr>
      <w:keepNext/>
      <w:jc w:val="center"/>
      <w:outlineLvl w:val="5"/>
    </w:pPr>
    <w:rPr>
      <w:rFonts w:eastAsia="Calibri"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9C438D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9C438D"/>
    <w:rPr>
      <w:rFonts w:eastAsia="Calibri"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9C438D"/>
    <w:rPr>
      <w:rFonts w:eastAsia="Calibri"/>
      <w:sz w:val="28"/>
      <w:lang w:val="uk-UA" w:eastAsia="ru-RU" w:bidi="ar-SA"/>
    </w:rPr>
  </w:style>
  <w:style w:type="character" w:customStyle="1" w:styleId="80">
    <w:name w:val="Заголовок 8 Знак"/>
    <w:link w:val="8"/>
    <w:semiHidden/>
    <w:locked/>
    <w:rsid w:val="009C438D"/>
    <w:rPr>
      <w:rFonts w:eastAsia="Calibri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9C438D"/>
    <w:pPr>
      <w:spacing w:after="120"/>
      <w:ind w:left="283"/>
    </w:pPr>
  </w:style>
  <w:style w:type="character" w:styleId="a5">
    <w:name w:val="footnote reference"/>
    <w:semiHidden/>
    <w:rsid w:val="009C438D"/>
    <w:rPr>
      <w:vertAlign w:val="superscript"/>
    </w:rPr>
  </w:style>
  <w:style w:type="character" w:customStyle="1" w:styleId="a4">
    <w:name w:val="Основной текст с отступом Знак"/>
    <w:link w:val="a3"/>
    <w:rsid w:val="00112AB7"/>
    <w:rPr>
      <w:sz w:val="24"/>
      <w:szCs w:val="24"/>
      <w:lang w:val="ru-RU" w:eastAsia="ru-RU"/>
    </w:rPr>
  </w:style>
  <w:style w:type="paragraph" w:customStyle="1" w:styleId="a6">
    <w:name w:val="Підпис"/>
    <w:basedOn w:val="a"/>
    <w:rsid w:val="00324429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paragraph" w:styleId="a7">
    <w:name w:val="Normal (Web)"/>
    <w:basedOn w:val="a"/>
    <w:rsid w:val="00324429"/>
    <w:pPr>
      <w:spacing w:before="100" w:beforeAutospacing="1" w:after="100" w:afterAutospacing="1"/>
    </w:pPr>
  </w:style>
  <w:style w:type="character" w:styleId="a8">
    <w:name w:val="Strong"/>
    <w:basedOn w:val="a0"/>
    <w:qFormat/>
    <w:rsid w:val="00324429"/>
    <w:rPr>
      <w:b/>
      <w:bCs/>
    </w:rPr>
  </w:style>
  <w:style w:type="paragraph" w:customStyle="1" w:styleId="rtejustify">
    <w:name w:val="rtejustify"/>
    <w:basedOn w:val="a"/>
    <w:rsid w:val="00D817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9AF3-5C59-476C-9CB1-468CF101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13361</Words>
  <Characters>7616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2016-10-31T14:25:00Z</cp:lastPrinted>
  <dcterms:created xsi:type="dcterms:W3CDTF">2016-12-11T22:16:00Z</dcterms:created>
  <dcterms:modified xsi:type="dcterms:W3CDTF">2016-12-12T15:17:00Z</dcterms:modified>
</cp:coreProperties>
</file>