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1D" w:rsidRDefault="007C6A1D" w:rsidP="007C6A1D">
      <w:pPr>
        <w:keepNext/>
        <w:ind w:left="2124" w:firstLine="708"/>
        <w:outlineLvl w:val="7"/>
        <w:rPr>
          <w:rFonts w:ascii="Bookman Old Style" w:eastAsia="Times New Roman" w:hAnsi="Bookman Old Style"/>
          <w:b/>
          <w:i/>
          <w:sz w:val="28"/>
          <w:szCs w:val="28"/>
        </w:rPr>
      </w:pPr>
    </w:p>
    <w:p w:rsidR="007C6A1D" w:rsidRPr="00D74CE9" w:rsidRDefault="007C6A1D" w:rsidP="007C6A1D">
      <w:pPr>
        <w:keepNext/>
        <w:ind w:left="2124" w:firstLine="708"/>
        <w:outlineLvl w:val="7"/>
        <w:rPr>
          <w:rFonts w:ascii="Bookman Old Style" w:eastAsia="Times New Roman" w:hAnsi="Bookman Old Style"/>
          <w:b/>
          <w:i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457200" cy="6858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504825" cy="73152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457200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504825" cy="73152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CE9">
        <w:rPr>
          <w:rFonts w:ascii="Bookman Old Style" w:eastAsia="Times New Roman" w:hAnsi="Bookman Old Style"/>
          <w:b/>
          <w:i/>
          <w:sz w:val="28"/>
          <w:szCs w:val="28"/>
        </w:rPr>
        <w:t>КОСІВСЬКА  МІСЬКА  РАДА</w:t>
      </w:r>
    </w:p>
    <w:p w:rsidR="007C6A1D" w:rsidRPr="00D74CE9" w:rsidRDefault="007C6A1D" w:rsidP="007C6A1D">
      <w:pPr>
        <w:keepNext/>
        <w:jc w:val="both"/>
        <w:outlineLvl w:val="5"/>
        <w:rPr>
          <w:rFonts w:ascii="Monotype Corsiva" w:eastAsia="Times New Roman" w:hAnsi="Monotype Corsiva"/>
          <w:sz w:val="28"/>
          <w:szCs w:val="28"/>
        </w:rPr>
      </w:pPr>
      <w:r>
        <w:rPr>
          <w:rFonts w:ascii="Monotype Corsiva" w:eastAsia="Times New Roman" w:hAnsi="Monotype Corsiva"/>
          <w:sz w:val="28"/>
          <w:szCs w:val="28"/>
        </w:rPr>
        <w:t xml:space="preserve">                                                  </w:t>
      </w:r>
      <w:r w:rsidRPr="00D74CE9">
        <w:rPr>
          <w:rFonts w:ascii="Monotype Corsiva" w:eastAsia="Times New Roman" w:hAnsi="Monotype Corsiva"/>
          <w:sz w:val="28"/>
          <w:szCs w:val="28"/>
        </w:rPr>
        <w:t>Сьоме демократичне скликання</w:t>
      </w:r>
    </w:p>
    <w:p w:rsidR="007C6A1D" w:rsidRPr="00D74CE9" w:rsidRDefault="007C6A1D" w:rsidP="007C6A1D">
      <w:pPr>
        <w:keepNext/>
        <w:autoSpaceDE w:val="0"/>
        <w:autoSpaceDN w:val="0"/>
        <w:jc w:val="center"/>
        <w:outlineLvl w:val="2"/>
        <w:rPr>
          <w:rFonts w:ascii="Monotype Corsiva" w:eastAsia="Times New Roman" w:hAnsi="Monotype Corsiva"/>
          <w:sz w:val="28"/>
          <w:szCs w:val="28"/>
        </w:rPr>
      </w:pPr>
      <w:r>
        <w:rPr>
          <w:rFonts w:ascii="Monotype Corsiva" w:eastAsia="Times New Roman" w:hAnsi="Monotype Corsiva"/>
          <w:sz w:val="28"/>
          <w:szCs w:val="28"/>
        </w:rPr>
        <w:t xml:space="preserve">        Тридцять п </w:t>
      </w:r>
      <w:proofErr w:type="spellStart"/>
      <w:r>
        <w:rPr>
          <w:rFonts w:eastAsia="Times New Roman"/>
          <w:sz w:val="28"/>
          <w:szCs w:val="28"/>
        </w:rPr>
        <w:t>'</w:t>
      </w:r>
      <w:r>
        <w:rPr>
          <w:rFonts w:ascii="Monotype Corsiva" w:eastAsia="Times New Roman" w:hAnsi="Monotype Corsiva"/>
          <w:sz w:val="28"/>
          <w:szCs w:val="28"/>
        </w:rPr>
        <w:t>ята</w:t>
      </w:r>
      <w:proofErr w:type="spellEnd"/>
      <w:r>
        <w:rPr>
          <w:rFonts w:ascii="Monotype Corsiva" w:eastAsia="Times New Roman" w:hAnsi="Monotype Corsiva"/>
          <w:sz w:val="28"/>
          <w:szCs w:val="28"/>
        </w:rPr>
        <w:t xml:space="preserve"> с</w:t>
      </w:r>
      <w:r w:rsidRPr="00D74CE9">
        <w:rPr>
          <w:rFonts w:ascii="Monotype Corsiva" w:eastAsia="Times New Roman" w:hAnsi="Monotype Corsiva"/>
          <w:sz w:val="28"/>
          <w:szCs w:val="28"/>
        </w:rPr>
        <w:t>есія</w:t>
      </w:r>
    </w:p>
    <w:p w:rsidR="007C6A1D" w:rsidRDefault="007C6A1D" w:rsidP="007C6A1D">
      <w:pPr>
        <w:pStyle w:val="8"/>
        <w:tabs>
          <w:tab w:val="left" w:pos="2805"/>
          <w:tab w:val="center" w:pos="4756"/>
        </w:tabs>
        <w:ind w:left="-567"/>
        <w:jc w:val="left"/>
        <w:rPr>
          <w:sz w:val="28"/>
          <w:szCs w:val="28"/>
          <w:lang w:val="uk-UA"/>
        </w:rPr>
      </w:pPr>
    </w:p>
    <w:p w:rsidR="007C6A1D" w:rsidRPr="00D74CE9" w:rsidRDefault="007C6A1D" w:rsidP="007C6A1D"/>
    <w:p w:rsidR="007C6A1D" w:rsidRPr="00D74CE9" w:rsidRDefault="007C6A1D" w:rsidP="007C6A1D">
      <w:pPr>
        <w:pStyle w:val="8"/>
        <w:ind w:left="-567"/>
        <w:rPr>
          <w:b w:val="0"/>
          <w:color w:val="000000"/>
          <w:sz w:val="28"/>
          <w:szCs w:val="28"/>
          <w:lang w:val="uk-UA"/>
        </w:rPr>
      </w:pPr>
      <w:r>
        <w:rPr>
          <w:rStyle w:val="a6"/>
          <w:b/>
          <w:color w:val="000000"/>
          <w:sz w:val="28"/>
          <w:szCs w:val="28"/>
          <w:lang w:val="uk-UA"/>
        </w:rPr>
        <w:t xml:space="preserve">                  </w:t>
      </w:r>
      <w:r w:rsidRPr="00D74CE9">
        <w:rPr>
          <w:rStyle w:val="a6"/>
          <w:b/>
          <w:color w:val="000000"/>
          <w:sz w:val="28"/>
          <w:szCs w:val="28"/>
          <w:lang w:val="uk-UA"/>
        </w:rPr>
        <w:t>РІШЕННЯ</w:t>
      </w:r>
    </w:p>
    <w:p w:rsidR="007C6A1D" w:rsidRDefault="007C6A1D" w:rsidP="007C6A1D">
      <w:pPr>
        <w:pStyle w:val="a5"/>
        <w:shd w:val="clear" w:color="auto" w:fill="FFFFFF"/>
        <w:ind w:firstLine="708"/>
        <w:rPr>
          <w:color w:val="000000"/>
          <w:sz w:val="28"/>
          <w:szCs w:val="28"/>
        </w:rPr>
      </w:pPr>
      <w:r w:rsidRPr="001A4730"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 xml:space="preserve">«01» березня </w:t>
      </w:r>
      <w:r w:rsidRPr="001A473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19 року                                                      №</w:t>
      </w:r>
      <w:r w:rsidRPr="007C6A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1.5-35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</w:t>
      </w:r>
    </w:p>
    <w:p w:rsidR="007C6A1D" w:rsidRDefault="007C6A1D" w:rsidP="007C6A1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64177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 програму </w:t>
      </w:r>
      <w:proofErr w:type="spellStart"/>
      <w:r>
        <w:rPr>
          <w:b/>
          <w:sz w:val="28"/>
          <w:szCs w:val="28"/>
        </w:rPr>
        <w:t>соціально-</w:t>
      </w:r>
      <w:proofErr w:type="spellEnd"/>
    </w:p>
    <w:p w:rsidR="007C6A1D" w:rsidRDefault="007C6A1D" w:rsidP="007C6A1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економічного та розвитку</w:t>
      </w:r>
    </w:p>
    <w:p w:rsidR="007C6A1D" w:rsidRPr="00EC65E1" w:rsidRDefault="007C6A1D" w:rsidP="007C6A1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культури міста Косів на 2019р.»</w:t>
      </w:r>
    </w:p>
    <w:p w:rsidR="007C6A1D" w:rsidRPr="00A64177" w:rsidRDefault="007C6A1D" w:rsidP="007C6A1D">
      <w:pPr>
        <w:rPr>
          <w:b/>
          <w:sz w:val="28"/>
          <w:szCs w:val="28"/>
        </w:rPr>
      </w:pPr>
    </w:p>
    <w:p w:rsidR="007C6A1D" w:rsidRPr="00A975A7" w:rsidRDefault="007C6A1D" w:rsidP="007C6A1D">
      <w:pPr>
        <w:ind w:firstLine="708"/>
        <w:jc w:val="both"/>
        <w:rPr>
          <w:sz w:val="28"/>
          <w:szCs w:val="28"/>
        </w:rPr>
      </w:pPr>
      <w:r w:rsidRPr="00A975A7">
        <w:rPr>
          <w:sz w:val="28"/>
          <w:szCs w:val="28"/>
          <w:shd w:val="clear" w:color="auto" w:fill="FFFFFF"/>
        </w:rPr>
        <w:t xml:space="preserve">Враховуючи вимоги Конституції України, Бюджетного кодексу України, </w:t>
      </w:r>
      <w:r>
        <w:rPr>
          <w:sz w:val="28"/>
          <w:szCs w:val="28"/>
          <w:shd w:val="clear" w:color="auto" w:fill="FFFFFF"/>
        </w:rPr>
        <w:t xml:space="preserve">з метою створення ефективних умов для покращення рівня соціально-економічного розвитку, </w:t>
      </w:r>
      <w:proofErr w:type="spellStart"/>
      <w:r>
        <w:rPr>
          <w:sz w:val="28"/>
          <w:szCs w:val="28"/>
          <w:shd w:val="clear" w:color="auto" w:fill="FFFFFF"/>
        </w:rPr>
        <w:t>розвитку</w:t>
      </w:r>
      <w:proofErr w:type="spellEnd"/>
      <w:r>
        <w:rPr>
          <w:sz w:val="28"/>
          <w:szCs w:val="28"/>
          <w:shd w:val="clear" w:color="auto" w:fill="FFFFFF"/>
        </w:rPr>
        <w:t xml:space="preserve">  культури  місті Косів, </w:t>
      </w:r>
      <w:r w:rsidRPr="00A975A7">
        <w:rPr>
          <w:sz w:val="28"/>
          <w:szCs w:val="28"/>
          <w:shd w:val="clear" w:color="auto" w:fill="FFFFFF"/>
        </w:rPr>
        <w:t>керуючись вимогами ст. 25, 26 ЗУ «Про місцеве самоврядування в Україні»,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Косівська</w:t>
      </w:r>
      <w:proofErr w:type="spellEnd"/>
      <w:r>
        <w:rPr>
          <w:sz w:val="28"/>
          <w:szCs w:val="28"/>
          <w:shd w:val="clear" w:color="auto" w:fill="FFFFFF"/>
        </w:rPr>
        <w:t xml:space="preserve"> міська рада -</w:t>
      </w:r>
      <w:r w:rsidRPr="00A975A7">
        <w:rPr>
          <w:sz w:val="28"/>
          <w:szCs w:val="28"/>
          <w:shd w:val="clear" w:color="auto" w:fill="FFFFFF"/>
        </w:rPr>
        <w:t xml:space="preserve"> </w:t>
      </w:r>
    </w:p>
    <w:p w:rsidR="007C6A1D" w:rsidRDefault="007C6A1D" w:rsidP="007C6A1D">
      <w:pPr>
        <w:jc w:val="both"/>
        <w:rPr>
          <w:sz w:val="28"/>
          <w:szCs w:val="28"/>
        </w:rPr>
      </w:pPr>
    </w:p>
    <w:p w:rsidR="007C6A1D" w:rsidRPr="00280E15" w:rsidRDefault="007C6A1D" w:rsidP="007C6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80E15">
        <w:rPr>
          <w:b/>
          <w:sz w:val="28"/>
          <w:szCs w:val="28"/>
        </w:rPr>
        <w:t>В И Р І Ш И Л А :</w:t>
      </w:r>
    </w:p>
    <w:p w:rsidR="007C6A1D" w:rsidRDefault="007C6A1D" w:rsidP="007C6A1D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C6A1D" w:rsidRPr="00A975A7" w:rsidRDefault="007C6A1D" w:rsidP="007C6A1D">
      <w:pPr>
        <w:ind w:firstLine="708"/>
        <w:jc w:val="both"/>
        <w:rPr>
          <w:sz w:val="28"/>
          <w:szCs w:val="28"/>
        </w:rPr>
      </w:pPr>
      <w:r w:rsidRPr="00A975A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Затвердити програму соціально-економічного та розвитку культури міста Косів на 2019 р.</w:t>
      </w:r>
    </w:p>
    <w:p w:rsidR="007C6A1D" w:rsidRPr="007C6A1D" w:rsidRDefault="007C6A1D" w:rsidP="007C6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975A7">
        <w:rPr>
          <w:sz w:val="28"/>
          <w:szCs w:val="28"/>
        </w:rPr>
        <w:t xml:space="preserve">.  Контроль за виконанням рішення покласти на постійні комісії </w:t>
      </w:r>
      <w:proofErr w:type="spellStart"/>
      <w:r w:rsidRPr="00A975A7">
        <w:rPr>
          <w:sz w:val="28"/>
          <w:szCs w:val="28"/>
        </w:rPr>
        <w:t>Косівської</w:t>
      </w:r>
      <w:proofErr w:type="spellEnd"/>
      <w:r w:rsidRPr="00A975A7">
        <w:rPr>
          <w:sz w:val="28"/>
          <w:szCs w:val="28"/>
        </w:rPr>
        <w:t xml:space="preserve"> міської ради із питань бюджету</w:t>
      </w:r>
      <w:r>
        <w:rPr>
          <w:sz w:val="28"/>
          <w:szCs w:val="28"/>
        </w:rPr>
        <w:t xml:space="preserve"> та фінансів</w:t>
      </w:r>
      <w:r w:rsidRPr="00A975A7">
        <w:rPr>
          <w:sz w:val="28"/>
          <w:szCs w:val="28"/>
        </w:rPr>
        <w:t>, а також із питань  законності, правопорядку, адміністративних правопорушень, де</w:t>
      </w:r>
      <w:r>
        <w:rPr>
          <w:sz w:val="28"/>
          <w:szCs w:val="28"/>
        </w:rPr>
        <w:t xml:space="preserve">путатської етики та мандатної. </w:t>
      </w:r>
    </w:p>
    <w:p w:rsidR="007C6A1D" w:rsidRPr="00EC65E1" w:rsidRDefault="007C6A1D" w:rsidP="007C6A1D"/>
    <w:p w:rsidR="007C6A1D" w:rsidRPr="00EC65E1" w:rsidRDefault="007C6A1D" w:rsidP="007C6A1D">
      <w:pPr>
        <w:ind w:left="708" w:firstLine="708"/>
        <w:rPr>
          <w:b/>
          <w:sz w:val="28"/>
          <w:szCs w:val="28"/>
        </w:rPr>
      </w:pPr>
      <w:r w:rsidRPr="00EC65E1"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EC65E1">
        <w:rPr>
          <w:b/>
          <w:sz w:val="28"/>
          <w:szCs w:val="28"/>
        </w:rPr>
        <w:t>Плосконос</w:t>
      </w:r>
      <w:proofErr w:type="spellEnd"/>
      <w:r w:rsidRPr="00EC65E1">
        <w:rPr>
          <w:b/>
          <w:sz w:val="28"/>
          <w:szCs w:val="28"/>
        </w:rPr>
        <w:t xml:space="preserve"> Ю.О.</w:t>
      </w:r>
    </w:p>
    <w:p w:rsidR="007C6A1D" w:rsidRPr="007C6A1D" w:rsidRDefault="007C6A1D" w:rsidP="007C6A1D">
      <w:pPr>
        <w:ind w:left="708" w:firstLine="708"/>
        <w:rPr>
          <w:b/>
        </w:rPr>
      </w:pPr>
      <w:r w:rsidRPr="00EC65E1">
        <w:rPr>
          <w:b/>
          <w:sz w:val="28"/>
          <w:szCs w:val="28"/>
        </w:rPr>
        <w:t>Секретар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П</w:t>
      </w:r>
      <w:r w:rsidRPr="00EC65E1">
        <w:rPr>
          <w:b/>
          <w:sz w:val="28"/>
          <w:szCs w:val="28"/>
        </w:rPr>
        <w:t>ечижак</w:t>
      </w:r>
      <w:proofErr w:type="spellEnd"/>
      <w:r w:rsidRPr="00EC65E1">
        <w:rPr>
          <w:b/>
          <w:sz w:val="28"/>
          <w:szCs w:val="28"/>
        </w:rPr>
        <w:t xml:space="preserve"> Р.М</w:t>
      </w:r>
      <w:bookmarkStart w:id="0" w:name="_GoBack"/>
      <w:bookmarkEnd w:id="0"/>
    </w:p>
    <w:p w:rsidR="007C6A1D" w:rsidRDefault="007C6A1D" w:rsidP="00B22B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</w:pPr>
    </w:p>
    <w:p w:rsidR="00B22B71" w:rsidRPr="00B22B71" w:rsidRDefault="00B22B71" w:rsidP="00B22B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proofErr w:type="spellStart"/>
      <w:r w:rsidRPr="00B22B7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Додаток</w:t>
      </w:r>
      <w:proofErr w:type="spellEnd"/>
      <w:r w:rsidRPr="00B22B7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 xml:space="preserve"> до </w:t>
      </w:r>
      <w:proofErr w:type="gramStart"/>
      <w:r w:rsidRPr="00B22B7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р</w:t>
      </w:r>
      <w:proofErr w:type="spellStart"/>
      <w:proofErr w:type="gramEnd"/>
      <w:r w:rsidRPr="00B22B7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ішення</w:t>
      </w:r>
      <w:proofErr w:type="spellEnd"/>
    </w:p>
    <w:p w:rsidR="00B22B71" w:rsidRPr="00B22B71" w:rsidRDefault="00B22B71" w:rsidP="00B22B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proofErr w:type="spellStart"/>
      <w:r w:rsidRPr="00B22B7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Косівської</w:t>
      </w:r>
      <w:proofErr w:type="spellEnd"/>
      <w:r w:rsidRPr="00B22B7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міської ради</w:t>
      </w:r>
    </w:p>
    <w:p w:rsidR="00B22B71" w:rsidRPr="00B22B71" w:rsidRDefault="00B22B71" w:rsidP="00B22B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B22B7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від 01.03.2019 р. №1.5-35</w:t>
      </w:r>
    </w:p>
    <w:p w:rsidR="00E31F6D" w:rsidRPr="00E31F6D" w:rsidRDefault="00B22B71" w:rsidP="00B22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uk-UA"/>
        </w:rPr>
        <w:br/>
      </w:r>
      <w:r w:rsidR="00E31F6D" w:rsidRPr="00E31F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Програма соціально-економічного</w:t>
      </w:r>
    </w:p>
    <w:p w:rsidR="00E31F6D" w:rsidRPr="00E31F6D" w:rsidRDefault="00E31F6D" w:rsidP="00E31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E31F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та культурного розвитку міста К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осів на 2019</w:t>
      </w:r>
      <w:r w:rsidRPr="00E31F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 xml:space="preserve"> рік</w:t>
      </w:r>
    </w:p>
    <w:p w:rsidR="00E31F6D" w:rsidRPr="00E31F6D" w:rsidRDefault="00E31F6D" w:rsidP="00B22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</w:p>
    <w:p w:rsidR="00E31F6D" w:rsidRPr="00E31F6D" w:rsidRDefault="00E31F6D" w:rsidP="00B22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      Програма соціально-економічного розвитку </w:t>
      </w:r>
      <w:proofErr w:type="spellStart"/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Косівс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міської ради  на 2019 </w:t>
      </w:r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р. (далі - Програма) розроблена відповідно до вимог законів України «Про державне прогнозування та розроблення програм економічного і соціального розвитку України», «Про місцеве самоврядування в Україні».</w:t>
      </w:r>
    </w:p>
    <w:p w:rsidR="00E31F6D" w:rsidRPr="00E31F6D" w:rsidRDefault="00E31F6D" w:rsidP="00B22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  У Програмі визначено цілі та завдання соціально-економічної та культурної політик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и міської ради на 2019</w:t>
      </w:r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рік, спрямовані на розвиток міста – роботи з  благоустрою, виконання будівельних та ремонтних робіт на об’єктах комунальної та інших форм власності,  та безпечного середовища життєдіяльності населення міста </w:t>
      </w:r>
      <w:proofErr w:type="spellStart"/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Косівської</w:t>
      </w:r>
      <w:proofErr w:type="spellEnd"/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міської ради.</w:t>
      </w:r>
    </w:p>
    <w:p w:rsidR="00E31F6D" w:rsidRPr="00E31F6D" w:rsidRDefault="00E31F6D" w:rsidP="00B22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   Заходи Програми фінансуються за рахунок коштів бюджету міської ради, субвенцій з державного бюджету, коштів підприємств та інвесторів.</w:t>
      </w:r>
    </w:p>
    <w:p w:rsidR="00E31F6D" w:rsidRPr="00E31F6D" w:rsidRDefault="00E31F6D" w:rsidP="00B22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      У процесі виконання Програма може уточнюватися. Зміни і доповнення до Програми затверджуються сесією </w:t>
      </w:r>
      <w:proofErr w:type="spellStart"/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Косівської</w:t>
      </w:r>
      <w:proofErr w:type="spellEnd"/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міської ради за поданням міського голови або відповідних постійних депутатських комісій.</w:t>
      </w:r>
    </w:p>
    <w:p w:rsidR="00E31F6D" w:rsidRPr="00E31F6D" w:rsidRDefault="00E31F6D" w:rsidP="00B22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     Звітування про виконання Програми здійснюється за підсумками півріччя та року.</w:t>
      </w:r>
    </w:p>
    <w:p w:rsidR="00E31F6D" w:rsidRPr="00E31F6D" w:rsidRDefault="00E31F6D" w:rsidP="00B22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Основною метою розвитку міста у 2018 році є:</w:t>
      </w:r>
    </w:p>
    <w:p w:rsidR="00E31F6D" w:rsidRPr="00E31F6D" w:rsidRDefault="00E31F6D" w:rsidP="00B22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 реалізація проектів з розвитку інфраструктури, туризму та створення умов для поступового перетворення міста в привабливу територію для  туристів та туристичної діяльності.</w:t>
      </w:r>
    </w:p>
    <w:p w:rsidR="00E31F6D" w:rsidRPr="00E31F6D" w:rsidRDefault="00E31F6D" w:rsidP="00B22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E31F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Основними завданнями Програми є:</w:t>
      </w:r>
    </w:p>
    <w:p w:rsidR="00E31F6D" w:rsidRPr="00E31F6D" w:rsidRDefault="00E31F6D" w:rsidP="00B22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 покращення транспортного сполучення, розширення телекомунікаційних послуг, якості житлово-комунальних послуг;</w:t>
      </w:r>
    </w:p>
    <w:p w:rsidR="00E31F6D" w:rsidRPr="00E31F6D" w:rsidRDefault="00E31F6D" w:rsidP="00B22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 забезпечення зростання дохідної частини бюджету міста та підвищення ефективності використання бюджетних коштів;</w:t>
      </w:r>
    </w:p>
    <w:p w:rsidR="00E31F6D" w:rsidRPr="00E31F6D" w:rsidRDefault="00E31F6D" w:rsidP="00B22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 впровадження заходів, спрямованих на запровадження енергозберігаючого обладнання, ефективне використання і зменшення споживання енергоносіїв на території міста.</w:t>
      </w:r>
    </w:p>
    <w:p w:rsidR="00E31F6D" w:rsidRPr="00E31F6D" w:rsidRDefault="00E31F6D" w:rsidP="00B22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proofErr w:type="spellStart"/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-створення</w:t>
      </w:r>
      <w:proofErr w:type="spellEnd"/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привабливого інвестиційного клімату  в місті Косів.</w:t>
      </w:r>
    </w:p>
    <w:p w:rsidR="00E31F6D" w:rsidRPr="00E31F6D" w:rsidRDefault="00E31F6D" w:rsidP="00B22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проведення робіт по вуличному освітленню міста;</w:t>
      </w:r>
    </w:p>
    <w:p w:rsidR="00E31F6D" w:rsidRPr="00E31F6D" w:rsidRDefault="00E31F6D" w:rsidP="00B22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E31F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Основні заходи програми</w:t>
      </w:r>
    </w:p>
    <w:p w:rsidR="00E31F6D" w:rsidRPr="00E31F6D" w:rsidRDefault="00E31F6D" w:rsidP="00B22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 поступовий капітальний ремонт доріг;</w:t>
      </w:r>
    </w:p>
    <w:p w:rsidR="00E31F6D" w:rsidRPr="00E31F6D" w:rsidRDefault="00E31F6D" w:rsidP="00B22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- розробка та виготовлення містобудівної, землевпорядної документації (генеральних планів, </w:t>
      </w:r>
      <w:proofErr w:type="spellStart"/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планів</w:t>
      </w:r>
      <w:proofErr w:type="spellEnd"/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зонування, технічної документації із землеустрою щодо проведення нормативної грошової оцінки земель населених пунктів);</w:t>
      </w:r>
    </w:p>
    <w:p w:rsidR="00E31F6D" w:rsidRPr="00E31F6D" w:rsidRDefault="00E31F6D" w:rsidP="00B22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 організація  вивозу побутових відходів ;</w:t>
      </w:r>
    </w:p>
    <w:p w:rsidR="00E31F6D" w:rsidRPr="00E31F6D" w:rsidRDefault="00E31F6D" w:rsidP="00B22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 відновлення каналізаційної системи та водопровідної мережі ;</w:t>
      </w:r>
    </w:p>
    <w:p w:rsidR="00E31F6D" w:rsidRPr="00E31F6D" w:rsidRDefault="00E31F6D" w:rsidP="00B22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 будівництво дитячих майданчиків;</w:t>
      </w:r>
    </w:p>
    <w:p w:rsidR="00E31F6D" w:rsidRDefault="00E31F6D" w:rsidP="00B22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 благоустрій кладовищ та пам’ятних міст поховання.</w:t>
      </w: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</w:pPr>
      <w:proofErr w:type="spellStart"/>
      <w:r w:rsidRPr="00E31F6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>-озеленення</w:t>
      </w:r>
      <w:proofErr w:type="spellEnd"/>
      <w:r w:rsidRPr="00E31F6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 xml:space="preserve"> міста, догляд за озеленювальними та декоративними насадженнями,</w:t>
      </w: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</w:pPr>
      <w:r w:rsidRPr="00E31F6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>квітами;</w:t>
      </w: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</w:pPr>
      <w:proofErr w:type="spellStart"/>
      <w:r w:rsidRPr="00E31F6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>-видалення</w:t>
      </w:r>
      <w:proofErr w:type="spellEnd"/>
      <w:r w:rsidRPr="00E31F6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 xml:space="preserve"> аварійних дерев та догляд за трав’яними насадженнями газонів;</w:t>
      </w:r>
    </w:p>
    <w:p w:rsidR="00E31F6D" w:rsidRPr="00E31F6D" w:rsidRDefault="00E31F6D" w:rsidP="00B22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</w:t>
      </w:r>
      <w:r w:rsidRPr="00E31F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31F6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стерилізації безпритульних тварин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.</w:t>
      </w:r>
    </w:p>
    <w:p w:rsidR="00E31F6D" w:rsidRPr="00E31F6D" w:rsidRDefault="00E31F6D" w:rsidP="00B22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lastRenderedPageBreak/>
        <w:t xml:space="preserve">      Загальний очікуваний ефект від реалізації програмних цілей – підвищення рівня благоустрою міста Косів, розвиток духовно-культурних, освітніх та спортивних закладів.</w:t>
      </w:r>
    </w:p>
    <w:p w:rsidR="00E31F6D" w:rsidRPr="00E31F6D" w:rsidRDefault="00E31F6D" w:rsidP="00B22B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31F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Очікувані результати:</w:t>
      </w:r>
    </w:p>
    <w:p w:rsidR="00E31F6D" w:rsidRPr="00E31F6D" w:rsidRDefault="00E31F6D" w:rsidP="00B22B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proofErr w:type="spellStart"/>
      <w:r w:rsidRPr="00E31F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-</w:t>
      </w:r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Стабільне</w:t>
      </w:r>
      <w:proofErr w:type="spellEnd"/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 xml:space="preserve"> функціонування бюджетної системи.</w:t>
      </w:r>
    </w:p>
    <w:p w:rsidR="00E31F6D" w:rsidRPr="00E31F6D" w:rsidRDefault="00E31F6D" w:rsidP="00B22B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31F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-</w:t>
      </w:r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 Збільшення дохід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ної частини мі</w:t>
      </w:r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ського бюджету.</w:t>
      </w:r>
    </w:p>
    <w:p w:rsidR="00E31F6D" w:rsidRPr="00E31F6D" w:rsidRDefault="00E31F6D" w:rsidP="00B22B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proofErr w:type="spellStart"/>
      <w:r w:rsidRPr="00E31F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-</w:t>
      </w:r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Підвищення</w:t>
      </w:r>
      <w:proofErr w:type="spellEnd"/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 xml:space="preserve"> ефективності використання бюджетних коштів на вирішення першочергових заходів у житлово-комунальній та соціальній сферах.</w:t>
      </w:r>
    </w:p>
    <w:p w:rsidR="00E31F6D" w:rsidRPr="00E31F6D" w:rsidRDefault="00E31F6D" w:rsidP="00B22B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</w:pPr>
      <w:proofErr w:type="spellStart"/>
      <w:r w:rsidRPr="00E31F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-</w:t>
      </w:r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Забезпечити</w:t>
      </w:r>
      <w:proofErr w:type="spellEnd"/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 xml:space="preserve"> виконання дохідної частини бюджету.</w:t>
      </w:r>
    </w:p>
    <w:p w:rsidR="00E31F6D" w:rsidRPr="00E31F6D" w:rsidRDefault="00E31F6D" w:rsidP="00B22B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</w:pPr>
      <w:r w:rsidRPr="00E31F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-</w:t>
      </w:r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 Забезпечити своєчасну та в належних розмірах сплату фізичними та юридичними особами податків, зборів та обов'язкових платежів до міського бюджету.</w:t>
      </w:r>
    </w:p>
    <w:p w:rsidR="00E31F6D" w:rsidRPr="00E31F6D" w:rsidRDefault="00E31F6D" w:rsidP="00B22B71">
      <w:pPr>
        <w:keepNext/>
        <w:keepLines/>
        <w:tabs>
          <w:tab w:val="left" w:pos="4830"/>
        </w:tabs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E31F6D"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  <w:t xml:space="preserve">  </w:t>
      </w:r>
      <w:r w:rsidRPr="00E31F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1. Підтримка сім’ї, дітей та молоді.</w:t>
      </w:r>
      <w:r w:rsidRPr="00E31F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ab/>
      </w:r>
    </w:p>
    <w:p w:rsidR="00E31F6D" w:rsidRPr="00E31F6D" w:rsidRDefault="00E31F6D" w:rsidP="00B22B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 xml:space="preserve">      Останніми роками спостерігається нестабільність рівня життя більшості сімей міста Косів.</w:t>
      </w:r>
    </w:p>
    <w:p w:rsidR="00E31F6D" w:rsidRPr="00E31F6D" w:rsidRDefault="00E31F6D" w:rsidP="00B22B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Потрібно відмітити статистику по місту:</w:t>
      </w:r>
    </w:p>
    <w:p w:rsidR="00E31F6D" w:rsidRPr="00E31F6D" w:rsidRDefault="00E31F6D" w:rsidP="00B22B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- багатодітні сім'ї  –93 ;</w:t>
      </w:r>
    </w:p>
    <w:p w:rsidR="00E31F6D" w:rsidRPr="00E31F6D" w:rsidRDefault="00E31F6D" w:rsidP="00B22B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- діти-інваліди – 34;</w:t>
      </w:r>
    </w:p>
    <w:p w:rsidR="00E31F6D" w:rsidRPr="00E31F6D" w:rsidRDefault="00E31F6D" w:rsidP="00B22B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- діти сироти, позбавлені батьківського піклування – 11;</w:t>
      </w:r>
    </w:p>
    <w:p w:rsidR="00E31F6D" w:rsidRPr="00E31F6D" w:rsidRDefault="00E31F6D" w:rsidP="00B22B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</w:pPr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- сім’ї, які опинилися в складних життєвих обставинах (неблагополучні)– 27;</w:t>
      </w:r>
    </w:p>
    <w:p w:rsidR="00E31F6D" w:rsidRPr="00E31F6D" w:rsidRDefault="00E31F6D" w:rsidP="00B22B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</w:pPr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- учасники АТО – 46 в тому числі сім’ї з дітьми -16 ( в них виховується 29 дітей);</w:t>
      </w:r>
    </w:p>
    <w:p w:rsidR="00E31F6D" w:rsidRDefault="00E31F6D" w:rsidP="00B22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F6D">
        <w:rPr>
          <w:rFonts w:ascii="Times New Roman" w:hAnsi="Times New Roman" w:cs="Times New Roman"/>
          <w:sz w:val="26"/>
          <w:szCs w:val="26"/>
        </w:rPr>
        <w:t xml:space="preserve">     Протягом року міською радою надаються подарунки до Дня інваліда, Святого Миколая та Різдвяних свят, Великодніх свят. </w:t>
      </w: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1F6D">
        <w:rPr>
          <w:rFonts w:ascii="Times New Roman" w:hAnsi="Times New Roman" w:cs="Times New Roman"/>
          <w:b/>
          <w:bCs/>
          <w:sz w:val="26"/>
          <w:szCs w:val="26"/>
        </w:rPr>
        <w:t>Очікуваний результат:</w:t>
      </w: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1F6D">
        <w:rPr>
          <w:rFonts w:ascii="Times New Roman" w:hAnsi="Times New Roman" w:cs="Times New Roman"/>
          <w:bCs/>
          <w:sz w:val="26"/>
          <w:szCs w:val="26"/>
        </w:rPr>
        <w:t>Покращення умов життєдіяльності окремих категорій населення міста.</w:t>
      </w: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</w:pPr>
      <w:r w:rsidRPr="00E31F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новні завдання та заходи на 2019</w:t>
      </w:r>
      <w:r w:rsidRPr="00E31F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 xml:space="preserve"> рік:</w:t>
      </w: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proofErr w:type="spellStart"/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-сприяння</w:t>
      </w:r>
      <w:proofErr w:type="spellEnd"/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розвитку молодіжних та громадських організацій, забезпечення </w:t>
      </w:r>
      <w:proofErr w:type="spellStart"/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спів-</w:t>
      </w:r>
      <w:proofErr w:type="spellEnd"/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праці з ними у напрямку реалізації різних програм з питань дітей, молоді, сім"ї.</w:t>
      </w: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1F6D">
        <w:rPr>
          <w:rFonts w:ascii="Times New Roman" w:hAnsi="Times New Roman" w:cs="Times New Roman"/>
          <w:b/>
          <w:sz w:val="26"/>
          <w:szCs w:val="26"/>
        </w:rPr>
        <w:t>2.  Соціальне забезпечення та соціальний захист населення міста Косів.</w:t>
      </w: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F6D">
        <w:rPr>
          <w:rFonts w:ascii="Times New Roman" w:hAnsi="Times New Roman" w:cs="Times New Roman"/>
          <w:sz w:val="26"/>
          <w:szCs w:val="26"/>
        </w:rPr>
        <w:t xml:space="preserve">     Метою Програми є фінансова підтримка </w:t>
      </w:r>
      <w:proofErr w:type="spellStart"/>
      <w:r w:rsidRPr="00E31F6D">
        <w:rPr>
          <w:rFonts w:ascii="Times New Roman" w:hAnsi="Times New Roman" w:cs="Times New Roman"/>
          <w:sz w:val="26"/>
          <w:szCs w:val="26"/>
        </w:rPr>
        <w:t>косівчан</w:t>
      </w:r>
      <w:proofErr w:type="spellEnd"/>
      <w:r w:rsidRPr="00E31F6D">
        <w:rPr>
          <w:rFonts w:ascii="Times New Roman" w:hAnsi="Times New Roman" w:cs="Times New Roman"/>
          <w:sz w:val="26"/>
          <w:szCs w:val="26"/>
        </w:rPr>
        <w:t>, що потребують лікування по життєво важливим основним захворюванням, учасн</w:t>
      </w:r>
      <w:r w:rsidR="00D16F97">
        <w:rPr>
          <w:rFonts w:ascii="Times New Roman" w:hAnsi="Times New Roman" w:cs="Times New Roman"/>
          <w:sz w:val="26"/>
          <w:szCs w:val="26"/>
        </w:rPr>
        <w:t>иків бойових дій</w:t>
      </w:r>
      <w:r w:rsidRPr="00D16F97">
        <w:rPr>
          <w:rFonts w:ascii="Times New Roman" w:hAnsi="Times New Roman" w:cs="Times New Roman"/>
          <w:sz w:val="26"/>
          <w:szCs w:val="26"/>
        </w:rPr>
        <w:t xml:space="preserve"> на</w:t>
      </w:r>
      <w:r w:rsidRPr="00E31F6D">
        <w:rPr>
          <w:rFonts w:ascii="Times New Roman" w:hAnsi="Times New Roman" w:cs="Times New Roman"/>
          <w:sz w:val="26"/>
          <w:szCs w:val="26"/>
        </w:rPr>
        <w:t xml:space="preserve"> сході країни, мешканців міста, що зазнали втрат чи пошкодження майна від пожеж, стихій, а також допомога в оплаті ритуальних послуг на поховання одиноких громадян. </w:t>
      </w: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F6D">
        <w:rPr>
          <w:rFonts w:ascii="Times New Roman" w:hAnsi="Times New Roman" w:cs="Times New Roman"/>
          <w:b/>
          <w:bCs/>
          <w:sz w:val="26"/>
          <w:szCs w:val="26"/>
        </w:rPr>
        <w:t xml:space="preserve">Очікуваний результат: </w:t>
      </w:r>
      <w:r w:rsidRPr="00E31F6D">
        <w:rPr>
          <w:rFonts w:ascii="Times New Roman" w:hAnsi="Times New Roman" w:cs="Times New Roman"/>
          <w:bCs/>
          <w:sz w:val="26"/>
          <w:szCs w:val="26"/>
        </w:rPr>
        <w:t>покращення матеріального становища осіб, які потребують фінансової допомоги.</w:t>
      </w: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31F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Ос</w:t>
      </w:r>
      <w:r w:rsidR="00D16F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новні завдання та заходи на 2019</w:t>
      </w:r>
      <w:r w:rsidRPr="00E31F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 xml:space="preserve"> рік:</w:t>
      </w:r>
    </w:p>
    <w:p w:rsidR="00D16F97" w:rsidRDefault="00E31F6D" w:rsidP="00B22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F6D">
        <w:rPr>
          <w:rFonts w:ascii="Times New Roman" w:hAnsi="Times New Roman" w:cs="Times New Roman"/>
          <w:sz w:val="26"/>
          <w:szCs w:val="26"/>
        </w:rPr>
        <w:t xml:space="preserve">Основні заходи щодо забезпечення виконання Програми є </w:t>
      </w:r>
      <w:r w:rsidR="00D16F97">
        <w:rPr>
          <w:rFonts w:ascii="Times New Roman" w:hAnsi="Times New Roman" w:cs="Times New Roman"/>
          <w:sz w:val="26"/>
          <w:szCs w:val="26"/>
        </w:rPr>
        <w:t>:</w:t>
      </w:r>
    </w:p>
    <w:p w:rsidR="00E31F6D" w:rsidRDefault="00D16F97" w:rsidP="00B22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31F6D" w:rsidRPr="00E31F6D">
        <w:rPr>
          <w:rFonts w:ascii="Times New Roman" w:hAnsi="Times New Roman" w:cs="Times New Roman"/>
          <w:sz w:val="26"/>
          <w:szCs w:val="26"/>
        </w:rPr>
        <w:t xml:space="preserve">надання одноразових </w:t>
      </w:r>
      <w:r w:rsidR="00E31F6D">
        <w:rPr>
          <w:rFonts w:ascii="Times New Roman" w:hAnsi="Times New Roman" w:cs="Times New Roman"/>
          <w:sz w:val="26"/>
          <w:szCs w:val="26"/>
        </w:rPr>
        <w:t>грошових допомог особам, які опи</w:t>
      </w:r>
      <w:r>
        <w:rPr>
          <w:rFonts w:ascii="Times New Roman" w:hAnsi="Times New Roman" w:cs="Times New Roman"/>
          <w:sz w:val="26"/>
          <w:szCs w:val="26"/>
        </w:rPr>
        <w:t>нилися у складній життєвій ситуації та учасникам бойових дій на сході країни.</w:t>
      </w:r>
    </w:p>
    <w:p w:rsidR="00D16F97" w:rsidRDefault="00D16F97" w:rsidP="00B22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2.виконання робіт по реконструкції тротуарів у центральній частині  міста для потреб людей з інвалідністю 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маломобільних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груп.</w:t>
      </w: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1F6D">
        <w:rPr>
          <w:rFonts w:ascii="Times New Roman" w:hAnsi="Times New Roman" w:cs="Times New Roman"/>
          <w:b/>
          <w:sz w:val="26"/>
          <w:szCs w:val="26"/>
        </w:rPr>
        <w:t>3. Освіта</w:t>
      </w: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F6D">
        <w:rPr>
          <w:rFonts w:ascii="Times New Roman" w:hAnsi="Times New Roman" w:cs="Times New Roman"/>
          <w:sz w:val="26"/>
          <w:szCs w:val="26"/>
        </w:rPr>
        <w:t xml:space="preserve">        На території міста знаходяться такі заклади освіти:</w:t>
      </w:r>
    </w:p>
    <w:p w:rsidR="00E31F6D" w:rsidRPr="00E31F6D" w:rsidRDefault="00E31F6D" w:rsidP="00B22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1F6D">
        <w:rPr>
          <w:rFonts w:ascii="Times New Roman" w:eastAsia="Times New Roman" w:hAnsi="Times New Roman" w:cs="Times New Roman"/>
          <w:sz w:val="26"/>
          <w:szCs w:val="26"/>
          <w:lang w:eastAsia="ru-RU"/>
        </w:rPr>
        <w:t>ЗОШ №1 І-ІІІ ст.,</w:t>
      </w:r>
      <w:r w:rsidRPr="00E31F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31F6D">
        <w:rPr>
          <w:rFonts w:ascii="Times New Roman" w:eastAsia="Times New Roman" w:hAnsi="Times New Roman" w:cs="Times New Roman"/>
          <w:sz w:val="26"/>
          <w:szCs w:val="26"/>
          <w:lang w:eastAsia="ru-RU"/>
        </w:rPr>
        <w:t>ЗОШ №2 І-ІІІ ст.,</w:t>
      </w:r>
      <w:r w:rsidRPr="00E31F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E31F6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Косівська</w:t>
      </w:r>
      <w:proofErr w:type="spellEnd"/>
      <w:r w:rsidRPr="00E31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школа-інтернат-гімназія, Дитячий дошкільний заклад №1 - садок «Сонечко</w:t>
      </w:r>
      <w:r w:rsidRPr="00E31F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»,</w:t>
      </w:r>
      <w:r w:rsidRPr="00E31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Дитячий дошкільний заклад  №3 -  садок «</w:t>
      </w:r>
      <w:proofErr w:type="spellStart"/>
      <w:r w:rsidRPr="00E31F6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Горобинка</w:t>
      </w:r>
      <w:proofErr w:type="spellEnd"/>
      <w:r w:rsidRPr="00E31F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», </w:t>
      </w:r>
      <w:r w:rsidRPr="00E31F6D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Школа-садок – вул. Зарічна.</w:t>
      </w:r>
    </w:p>
    <w:p w:rsidR="005D2535" w:rsidRPr="00D16F97" w:rsidRDefault="00D16F97" w:rsidP="00B22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F97">
        <w:rPr>
          <w:rFonts w:ascii="Times New Roman" w:hAnsi="Times New Roman" w:cs="Times New Roman"/>
          <w:b/>
          <w:bCs/>
          <w:sz w:val="26"/>
          <w:szCs w:val="26"/>
        </w:rPr>
        <w:t xml:space="preserve">Очікуваний результат: </w:t>
      </w:r>
      <w:r w:rsidR="005D2535">
        <w:rPr>
          <w:rFonts w:ascii="Times New Roman" w:hAnsi="Times New Roman" w:cs="Times New Roman"/>
          <w:sz w:val="26"/>
          <w:szCs w:val="26"/>
        </w:rPr>
        <w:t xml:space="preserve">покращення матеріально-технічної бази освітніх закладів. </w:t>
      </w:r>
    </w:p>
    <w:p w:rsidR="00D16F97" w:rsidRPr="00D16F97" w:rsidRDefault="00D16F97" w:rsidP="00B22B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6F97">
        <w:rPr>
          <w:rFonts w:ascii="Times New Roman" w:hAnsi="Times New Roman" w:cs="Times New Roman"/>
          <w:b/>
          <w:bCs/>
          <w:sz w:val="26"/>
          <w:szCs w:val="26"/>
        </w:rPr>
        <w:t>Основні завдання та заходи на 2019 рік:</w:t>
      </w:r>
    </w:p>
    <w:p w:rsidR="00D16F97" w:rsidRDefault="00D16F97" w:rsidP="00B22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D16F97">
        <w:rPr>
          <w:rFonts w:ascii="Times New Roman" w:hAnsi="Times New Roman" w:cs="Times New Roman"/>
          <w:sz w:val="26"/>
          <w:szCs w:val="26"/>
        </w:rPr>
        <w:t>співфінансування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капітальних ремонтів в дитячих дошкільних навчальних закладах міста;</w:t>
      </w:r>
    </w:p>
    <w:p w:rsidR="005D2535" w:rsidRDefault="005D2535" w:rsidP="00B22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D2535">
        <w:rPr>
          <w:rFonts w:ascii="Times New Roman" w:hAnsi="Times New Roman" w:cs="Times New Roman"/>
          <w:sz w:val="26"/>
          <w:szCs w:val="26"/>
        </w:rPr>
        <w:t xml:space="preserve"> надан</w:t>
      </w:r>
      <w:r>
        <w:rPr>
          <w:rFonts w:ascii="Times New Roman" w:hAnsi="Times New Roman" w:cs="Times New Roman"/>
          <w:sz w:val="26"/>
          <w:szCs w:val="26"/>
        </w:rPr>
        <w:t>ня фінансової допомоги шкільним закладам, згідно запитів</w:t>
      </w:r>
      <w:r w:rsidRPr="005D2535">
        <w:rPr>
          <w:rFonts w:ascii="Times New Roman" w:hAnsi="Times New Roman" w:cs="Times New Roman"/>
          <w:sz w:val="26"/>
          <w:szCs w:val="26"/>
        </w:rPr>
        <w:t>.</w:t>
      </w:r>
    </w:p>
    <w:p w:rsidR="00E31F6D" w:rsidRPr="00E31F6D" w:rsidRDefault="00D16F97" w:rsidP="00B22B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E31F6D" w:rsidRPr="00E31F6D">
        <w:rPr>
          <w:rFonts w:ascii="Times New Roman" w:hAnsi="Times New Roman" w:cs="Times New Roman"/>
          <w:b/>
          <w:sz w:val="26"/>
          <w:szCs w:val="26"/>
        </w:rPr>
        <w:t>4.Культура та духовність.</w:t>
      </w:r>
    </w:p>
    <w:p w:rsidR="00E31F6D" w:rsidRPr="00E31F6D" w:rsidRDefault="00E31F6D" w:rsidP="00B22B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F6D">
        <w:rPr>
          <w:rFonts w:ascii="Times New Roman" w:hAnsi="Times New Roman" w:cs="Times New Roman"/>
          <w:color w:val="000000"/>
          <w:sz w:val="26"/>
          <w:szCs w:val="26"/>
        </w:rPr>
        <w:t>На території міста розміщені наступні заклади культури та духовності:</w:t>
      </w:r>
      <w:r w:rsidRPr="00E31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УПЦ-КП Різдва Івана Хрестителя, УГКЦ  </w:t>
      </w:r>
      <w:proofErr w:type="spellStart"/>
      <w:r w:rsidRPr="00E31F6D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Василія</w:t>
      </w:r>
      <w:proofErr w:type="spellEnd"/>
      <w:r w:rsidRPr="00E31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Великого, РКЦ </w:t>
      </w:r>
      <w:r w:rsidRPr="00E31F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E31F6D">
        <w:rPr>
          <w:rFonts w:ascii="Times New Roman" w:eastAsia="Times New Roman" w:hAnsi="Times New Roman" w:cs="Times New Roman"/>
          <w:sz w:val="26"/>
          <w:szCs w:val="26"/>
          <w:lang w:eastAsia="ru-RU"/>
        </w:rPr>
        <w:t>„Маткі</w:t>
      </w:r>
      <w:proofErr w:type="spellEnd"/>
      <w:r w:rsidRPr="00E31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31F6D">
        <w:rPr>
          <w:rFonts w:ascii="Times New Roman" w:eastAsia="Times New Roman" w:hAnsi="Times New Roman" w:cs="Times New Roman"/>
          <w:sz w:val="26"/>
          <w:szCs w:val="26"/>
          <w:lang w:eastAsia="ru-RU"/>
        </w:rPr>
        <w:t>Боскей</w:t>
      </w:r>
      <w:proofErr w:type="spellEnd"/>
      <w:r w:rsidRPr="00E31F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31F6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Ружаньцовей</w:t>
      </w:r>
      <w:proofErr w:type="spellEnd"/>
      <w:r w:rsidRPr="00E31F6D">
        <w:rPr>
          <w:rFonts w:ascii="Times New Roman" w:eastAsia="Times New Roman" w:hAnsi="Times New Roman" w:cs="Times New Roman"/>
          <w:sz w:val="26"/>
          <w:szCs w:val="26"/>
          <w:lang w:eastAsia="ru-RU"/>
        </w:rPr>
        <w:t>”, дитяча бібліотека, районна центральна бібліотека, Центр дитячої творчості, редакція газети «Гуцульський край», інститут декоративно-прикладного мистецтва ЛНАМ, дитяча школа мистецтв, дитячо-юнацька спортивна школа «Гірське орлятко». З метою розвитку культурних традицій та збереження духовних, історичних цінностей міською радою розроблена та прийнята Програма розвитку туризму, культури і мистецтва в місті Косові на 2016-2020 роки.</w:t>
      </w: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1F6D">
        <w:rPr>
          <w:rFonts w:ascii="Times New Roman" w:hAnsi="Times New Roman" w:cs="Times New Roman"/>
          <w:b/>
          <w:bCs/>
          <w:sz w:val="26"/>
          <w:szCs w:val="26"/>
        </w:rPr>
        <w:t xml:space="preserve">    Очікуваний результат:</w:t>
      </w: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E31F6D">
        <w:rPr>
          <w:rFonts w:ascii="Times New Roman" w:hAnsi="Times New Roman" w:cs="Times New Roman"/>
          <w:bCs/>
          <w:sz w:val="26"/>
          <w:szCs w:val="26"/>
        </w:rPr>
        <w:t>-подальший</w:t>
      </w:r>
      <w:proofErr w:type="spellEnd"/>
      <w:r w:rsidRPr="00E31F6D">
        <w:rPr>
          <w:rFonts w:ascii="Times New Roman" w:hAnsi="Times New Roman" w:cs="Times New Roman"/>
          <w:bCs/>
          <w:sz w:val="26"/>
          <w:szCs w:val="26"/>
        </w:rPr>
        <w:t xml:space="preserve"> розвиток культури і мистецтва міста, збереження цілісності культури, зміцнення духовних основ українського суспільства шляхом використання культурної спадщини краю, кращих народних звичаїв, традицій, обрядів;</w:t>
      </w: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E31F6D">
        <w:rPr>
          <w:rFonts w:ascii="Times New Roman" w:hAnsi="Times New Roman" w:cs="Times New Roman"/>
          <w:bCs/>
          <w:sz w:val="26"/>
          <w:szCs w:val="26"/>
        </w:rPr>
        <w:t>-зміцнити</w:t>
      </w:r>
      <w:proofErr w:type="spellEnd"/>
      <w:r w:rsidRPr="00E31F6D">
        <w:rPr>
          <w:rFonts w:ascii="Times New Roman" w:hAnsi="Times New Roman" w:cs="Times New Roman"/>
          <w:bCs/>
          <w:sz w:val="26"/>
          <w:szCs w:val="26"/>
        </w:rPr>
        <w:t xml:space="preserve"> роль галузі культури в житті суспільства та підвищити рівень забезпечення культурних потреб населення;</w:t>
      </w: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1F6D">
        <w:rPr>
          <w:rFonts w:ascii="Times New Roman" w:hAnsi="Times New Roman" w:cs="Times New Roman"/>
          <w:bCs/>
          <w:sz w:val="26"/>
          <w:szCs w:val="26"/>
        </w:rPr>
        <w:t>- збереження та поширення звичаїв, традицій;</w:t>
      </w: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</w:pPr>
      <w:r w:rsidRPr="00E31F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Ос</w:t>
      </w:r>
      <w:r w:rsidR="005D25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новні завдання та заходи на 2019</w:t>
      </w:r>
      <w:r w:rsidRPr="00E31F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 xml:space="preserve"> рік:</w:t>
      </w:r>
    </w:p>
    <w:p w:rsidR="00E31F6D" w:rsidRPr="00E31F6D" w:rsidRDefault="00E31F6D" w:rsidP="00B22B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підтримка діяльності установ та організацій у сфері культури та мистецтв, творчих колективів та спілок;</w:t>
      </w:r>
    </w:p>
    <w:p w:rsidR="00E31F6D" w:rsidRPr="00E31F6D" w:rsidRDefault="00E31F6D" w:rsidP="00B22B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підтримка обдарованої молоді;</w:t>
      </w:r>
    </w:p>
    <w:p w:rsidR="00E31F6D" w:rsidRPr="00E31F6D" w:rsidRDefault="00E31F6D" w:rsidP="00B22B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організація та проведення культурно-масових заходів тощо.</w:t>
      </w: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1F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5.Фізична культура і спорт</w:t>
      </w:r>
    </w:p>
    <w:p w:rsidR="00E31F6D" w:rsidRPr="00E31F6D" w:rsidRDefault="00E31F6D" w:rsidP="00B22B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F6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території міста діють спортивні секції в дитячо-юнацька спортивна школа «Гірське орлятко», СК «Богатир» та інші. Фінансування заходів сприяння розвитку спорту здійснюється в рамках програми розвитку фізичної культури та спорту на 2016-2020 рр., затвердженої сесією міської ради.</w:t>
      </w: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1F6D">
        <w:rPr>
          <w:rFonts w:ascii="Times New Roman" w:hAnsi="Times New Roman" w:cs="Times New Roman"/>
          <w:b/>
          <w:bCs/>
          <w:sz w:val="26"/>
          <w:szCs w:val="26"/>
        </w:rPr>
        <w:t>Очікуваний результат:</w:t>
      </w: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E31F6D">
        <w:rPr>
          <w:rFonts w:ascii="Times New Roman" w:hAnsi="Times New Roman" w:cs="Times New Roman"/>
          <w:bCs/>
          <w:sz w:val="26"/>
          <w:szCs w:val="26"/>
        </w:rPr>
        <w:t>-інвестиційна</w:t>
      </w:r>
      <w:proofErr w:type="spellEnd"/>
      <w:r w:rsidRPr="00E31F6D">
        <w:rPr>
          <w:rFonts w:ascii="Times New Roman" w:hAnsi="Times New Roman" w:cs="Times New Roman"/>
          <w:bCs/>
          <w:sz w:val="26"/>
          <w:szCs w:val="26"/>
        </w:rPr>
        <w:t xml:space="preserve"> пропозиція міської ради, щодо використання будівель відкритого басейну створює умови відродження плавання в місті;</w:t>
      </w: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E31F6D">
        <w:rPr>
          <w:rFonts w:ascii="Times New Roman" w:hAnsi="Times New Roman" w:cs="Times New Roman"/>
          <w:bCs/>
          <w:sz w:val="26"/>
          <w:szCs w:val="26"/>
        </w:rPr>
        <w:t>-підтримка</w:t>
      </w:r>
      <w:proofErr w:type="spellEnd"/>
      <w:r w:rsidRPr="00E31F6D">
        <w:rPr>
          <w:rFonts w:ascii="Times New Roman" w:hAnsi="Times New Roman" w:cs="Times New Roman"/>
          <w:bCs/>
          <w:sz w:val="26"/>
          <w:szCs w:val="26"/>
        </w:rPr>
        <w:t xml:space="preserve"> спортивних клубів міста створює передумови для виховання нової генерації спортсменів та тренерів з різних видів спорту;</w:t>
      </w: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1F6D">
        <w:rPr>
          <w:rFonts w:ascii="Times New Roman" w:hAnsi="Times New Roman" w:cs="Times New Roman"/>
          <w:bCs/>
          <w:sz w:val="26"/>
          <w:szCs w:val="26"/>
        </w:rPr>
        <w:t>-створення</w:t>
      </w:r>
      <w:proofErr w:type="spellEnd"/>
      <w:r w:rsidRPr="00E31F6D">
        <w:rPr>
          <w:rFonts w:ascii="Times New Roman" w:hAnsi="Times New Roman" w:cs="Times New Roman"/>
          <w:bCs/>
          <w:sz w:val="26"/>
          <w:szCs w:val="26"/>
        </w:rPr>
        <w:t xml:space="preserve"> передумов популяризації здорового способу життя.</w:t>
      </w: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</w:pPr>
      <w:r w:rsidRPr="00E31F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Основні завдання та заход</w:t>
      </w:r>
      <w:r w:rsidR="005D25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и на 2019</w:t>
      </w:r>
      <w:r w:rsidRPr="00E31F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 xml:space="preserve"> рік:</w:t>
      </w: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</w:pPr>
      <w:proofErr w:type="spellStart"/>
      <w:r w:rsidRPr="00E31F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-</w:t>
      </w:r>
      <w:r w:rsidRPr="00E31F6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>створення</w:t>
      </w:r>
      <w:proofErr w:type="spellEnd"/>
      <w:r w:rsidRPr="00E31F6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 xml:space="preserve"> умов для фізичного виховання і спорту;</w:t>
      </w: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proofErr w:type="spellStart"/>
      <w:r w:rsidRPr="00E31F6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>-покращення</w:t>
      </w:r>
      <w:proofErr w:type="spellEnd"/>
      <w:r w:rsidRPr="00E31F6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 xml:space="preserve"> організаційного, матеріально-технічного, фінансового та інформаційного забезпечення фізичної культури та спорту.</w:t>
      </w:r>
    </w:p>
    <w:p w:rsidR="00E31F6D" w:rsidRPr="00E31F6D" w:rsidRDefault="00E31F6D" w:rsidP="00B22B7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E31F6D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6.Розробки та виготовлення схем та проектів.</w:t>
      </w:r>
    </w:p>
    <w:p w:rsidR="00E31F6D" w:rsidRPr="00E31F6D" w:rsidRDefault="00E31F6D" w:rsidP="00B22B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31F6D">
        <w:rPr>
          <w:rFonts w:ascii="Times New Roman" w:hAnsi="Times New Roman" w:cs="Times New Roman"/>
          <w:color w:val="000000"/>
          <w:sz w:val="26"/>
          <w:szCs w:val="26"/>
        </w:rPr>
        <w:t xml:space="preserve">        На сьогодні міською радою виготовляються правовстановлюючі документи на земельні </w:t>
      </w:r>
      <w:r w:rsidR="005D2535">
        <w:rPr>
          <w:rFonts w:ascii="Times New Roman" w:hAnsi="Times New Roman" w:cs="Times New Roman"/>
          <w:color w:val="000000"/>
          <w:sz w:val="26"/>
          <w:szCs w:val="26"/>
        </w:rPr>
        <w:t>ділянки комунальної власності. Продовження реалізації заходів п</w:t>
      </w:r>
      <w:r w:rsidRPr="00E31F6D">
        <w:rPr>
          <w:rFonts w:ascii="Times New Roman" w:hAnsi="Times New Roman" w:cs="Times New Roman"/>
          <w:color w:val="000000"/>
          <w:sz w:val="26"/>
          <w:szCs w:val="26"/>
        </w:rPr>
        <w:t>роект</w:t>
      </w:r>
      <w:r w:rsidR="005D2535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E31F6D">
        <w:rPr>
          <w:rFonts w:ascii="Times New Roman" w:hAnsi="Times New Roman" w:cs="Times New Roman"/>
          <w:color w:val="000000"/>
          <w:sz w:val="26"/>
          <w:szCs w:val="26"/>
        </w:rPr>
        <w:t xml:space="preserve"> міської ради «Створення проекту Генерального планування </w:t>
      </w:r>
      <w:proofErr w:type="spellStart"/>
      <w:r w:rsidRPr="00E31F6D">
        <w:rPr>
          <w:rFonts w:ascii="Times New Roman" w:hAnsi="Times New Roman" w:cs="Times New Roman"/>
          <w:color w:val="000000"/>
          <w:sz w:val="26"/>
          <w:szCs w:val="26"/>
        </w:rPr>
        <w:t>м.Косів</w:t>
      </w:r>
      <w:proofErr w:type="spellEnd"/>
      <w:r w:rsidRPr="00E31F6D">
        <w:rPr>
          <w:rFonts w:ascii="Times New Roman" w:hAnsi="Times New Roman" w:cs="Times New Roman"/>
          <w:color w:val="000000"/>
          <w:sz w:val="26"/>
          <w:szCs w:val="26"/>
        </w:rPr>
        <w:t xml:space="preserve"> із урахуванням інвестиційних зон»</w:t>
      </w:r>
      <w:r w:rsidR="005D2535">
        <w:rPr>
          <w:rFonts w:ascii="Times New Roman" w:hAnsi="Times New Roman" w:cs="Times New Roman"/>
          <w:color w:val="000000"/>
          <w:sz w:val="26"/>
          <w:szCs w:val="26"/>
        </w:rPr>
        <w:t>, що</w:t>
      </w:r>
      <w:r w:rsidRPr="00E31F6D">
        <w:rPr>
          <w:rFonts w:ascii="Times New Roman" w:hAnsi="Times New Roman" w:cs="Times New Roman"/>
          <w:color w:val="000000"/>
          <w:sz w:val="26"/>
          <w:szCs w:val="26"/>
        </w:rPr>
        <w:t xml:space="preserve"> став переможцем 8 обласного конкурсу проектів та програм Івано-Франківської обласної ради.</w:t>
      </w:r>
      <w:r w:rsidRPr="00E31F6D">
        <w:rPr>
          <w:rFonts w:ascii="Times New Roman" w:hAnsi="Times New Roman" w:cs="Times New Roman"/>
          <w:sz w:val="26"/>
          <w:szCs w:val="26"/>
        </w:rPr>
        <w:t xml:space="preserve"> Генеральний план - найважливіший документ, який відображає процес розвитку, планування, забудови та іншого використання території міста. Цей документ описує як поточний стан розвитку міста, так і плани розвитку території на майбутнє.</w:t>
      </w:r>
    </w:p>
    <w:p w:rsidR="00E31F6D" w:rsidRPr="00E31F6D" w:rsidRDefault="00E31F6D" w:rsidP="00B22B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31F6D">
        <w:rPr>
          <w:rFonts w:ascii="Times New Roman" w:hAnsi="Times New Roman" w:cs="Times New Roman"/>
          <w:sz w:val="26"/>
          <w:szCs w:val="26"/>
        </w:rPr>
        <w:t xml:space="preserve">Крім цього міська рада бере участь в різноманітних програмах та конкурсах. </w:t>
      </w:r>
      <w:r w:rsidR="005D2535">
        <w:rPr>
          <w:rFonts w:ascii="Times New Roman" w:hAnsi="Times New Roman" w:cs="Times New Roman"/>
          <w:sz w:val="26"/>
          <w:szCs w:val="26"/>
        </w:rPr>
        <w:t xml:space="preserve">Міською радою </w:t>
      </w:r>
      <w:r w:rsidR="005D2535" w:rsidRPr="00EB1EB2">
        <w:rPr>
          <w:rFonts w:ascii="Times New Roman" w:hAnsi="Times New Roman" w:cs="Times New Roman"/>
          <w:sz w:val="26"/>
          <w:szCs w:val="26"/>
        </w:rPr>
        <w:t xml:space="preserve">підготовлено проекти </w:t>
      </w:r>
      <w:r w:rsidR="00B22B71" w:rsidRPr="00B22B71">
        <w:rPr>
          <w:rFonts w:ascii="Times New Roman" w:hAnsi="Times New Roman" w:cs="Times New Roman"/>
          <w:sz w:val="26"/>
          <w:szCs w:val="26"/>
        </w:rPr>
        <w:t>з реконструкції відкритого плавального</w:t>
      </w:r>
      <w:r w:rsidR="00EB1EB2" w:rsidRPr="00B22B71">
        <w:rPr>
          <w:rFonts w:ascii="Times New Roman" w:hAnsi="Times New Roman" w:cs="Times New Roman"/>
          <w:sz w:val="26"/>
          <w:szCs w:val="26"/>
        </w:rPr>
        <w:t xml:space="preserve"> басейну, </w:t>
      </w:r>
      <w:r w:rsidR="00B22B71" w:rsidRPr="00B22B71">
        <w:rPr>
          <w:rFonts w:ascii="Times New Roman" w:hAnsi="Times New Roman" w:cs="Times New Roman"/>
          <w:sz w:val="26"/>
          <w:szCs w:val="26"/>
        </w:rPr>
        <w:t xml:space="preserve">розвитку територій на </w:t>
      </w:r>
      <w:r w:rsidR="00EB1EB2" w:rsidRPr="00B22B71">
        <w:rPr>
          <w:rFonts w:ascii="Times New Roman" w:hAnsi="Times New Roman" w:cs="Times New Roman"/>
          <w:sz w:val="26"/>
          <w:szCs w:val="26"/>
        </w:rPr>
        <w:t>горі «</w:t>
      </w:r>
      <w:proofErr w:type="spellStart"/>
      <w:r w:rsidR="00EB1EB2" w:rsidRPr="00B22B71">
        <w:rPr>
          <w:rFonts w:ascii="Times New Roman" w:hAnsi="Times New Roman" w:cs="Times New Roman"/>
          <w:sz w:val="26"/>
          <w:szCs w:val="26"/>
        </w:rPr>
        <w:t>Михалково</w:t>
      </w:r>
      <w:proofErr w:type="spellEnd"/>
      <w:r w:rsidR="00EB1EB2" w:rsidRPr="00B22B71">
        <w:rPr>
          <w:rFonts w:ascii="Times New Roman" w:hAnsi="Times New Roman" w:cs="Times New Roman"/>
          <w:sz w:val="26"/>
          <w:szCs w:val="26"/>
        </w:rPr>
        <w:t>»</w:t>
      </w:r>
      <w:r w:rsidR="00FF1218" w:rsidRPr="00B22B71">
        <w:rPr>
          <w:rFonts w:ascii="Times New Roman" w:hAnsi="Times New Roman" w:cs="Times New Roman"/>
          <w:sz w:val="26"/>
          <w:szCs w:val="26"/>
        </w:rPr>
        <w:t>.</w:t>
      </w:r>
    </w:p>
    <w:p w:rsidR="00B22B71" w:rsidRDefault="00B22B71" w:rsidP="00B22B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1F6D">
        <w:rPr>
          <w:rFonts w:ascii="Times New Roman" w:hAnsi="Times New Roman" w:cs="Times New Roman"/>
          <w:b/>
          <w:bCs/>
          <w:sz w:val="26"/>
          <w:szCs w:val="26"/>
        </w:rPr>
        <w:t>Очікуваний результат:</w:t>
      </w:r>
    </w:p>
    <w:p w:rsidR="00E31F6D" w:rsidRPr="00E31F6D" w:rsidRDefault="00E31F6D" w:rsidP="00B22B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1F6D">
        <w:rPr>
          <w:rFonts w:ascii="Times New Roman" w:hAnsi="Times New Roman" w:cs="Times New Roman"/>
          <w:bCs/>
          <w:sz w:val="26"/>
          <w:szCs w:val="26"/>
        </w:rPr>
        <w:lastRenderedPageBreak/>
        <w:t>сприятиме додержанню норм містобудівного та земельного законодавства при регулюванні використання територій шляхом забезпечення дотримання рішень затвердженої містобудівної документації;</w:t>
      </w:r>
    </w:p>
    <w:p w:rsidR="00E31F6D" w:rsidRPr="00E31F6D" w:rsidRDefault="00E31F6D" w:rsidP="00B22B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1F6D">
        <w:rPr>
          <w:rFonts w:ascii="Times New Roman" w:hAnsi="Times New Roman" w:cs="Times New Roman"/>
          <w:sz w:val="26"/>
          <w:szCs w:val="26"/>
        </w:rPr>
        <w:t xml:space="preserve">чітке визначення меж міста дасть змогу переглянути </w:t>
      </w:r>
      <w:proofErr w:type="spellStart"/>
      <w:r w:rsidRPr="00E31F6D">
        <w:rPr>
          <w:rFonts w:ascii="Times New Roman" w:hAnsi="Times New Roman" w:cs="Times New Roman"/>
          <w:sz w:val="26"/>
          <w:szCs w:val="26"/>
        </w:rPr>
        <w:t>нормативно-</w:t>
      </w:r>
      <w:proofErr w:type="spellEnd"/>
      <w:r w:rsidRPr="00E31F6D">
        <w:rPr>
          <w:rFonts w:ascii="Times New Roman" w:hAnsi="Times New Roman" w:cs="Times New Roman"/>
          <w:sz w:val="26"/>
          <w:szCs w:val="26"/>
        </w:rPr>
        <w:t xml:space="preserve"> грошову оцінку земель;</w:t>
      </w:r>
    </w:p>
    <w:p w:rsidR="00E31F6D" w:rsidRPr="00E31F6D" w:rsidRDefault="00E31F6D" w:rsidP="00B22B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1F6D">
        <w:rPr>
          <w:rFonts w:ascii="Times New Roman" w:hAnsi="Times New Roman" w:cs="Times New Roman"/>
          <w:sz w:val="26"/>
          <w:szCs w:val="26"/>
        </w:rPr>
        <w:t xml:space="preserve"> сприятиме залученню інвестицій в місто.</w:t>
      </w: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</w:pPr>
      <w:r w:rsidRPr="00E31F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Ос</w:t>
      </w:r>
      <w:r w:rsidR="005D25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новні завдання та заходи на 2019</w:t>
      </w:r>
      <w:r w:rsidRPr="00E31F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 xml:space="preserve"> рік:</w:t>
      </w:r>
    </w:p>
    <w:p w:rsidR="00E31F6D" w:rsidRPr="00E31F6D" w:rsidRDefault="00E31F6D" w:rsidP="00B22B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виготовлення генерального планування </w:t>
      </w:r>
      <w:proofErr w:type="spellStart"/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м.Косів</w:t>
      </w:r>
      <w:proofErr w:type="spellEnd"/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</w:p>
    <w:p w:rsidR="00E31F6D" w:rsidRPr="00E31F6D" w:rsidRDefault="00E31F6D" w:rsidP="00B22B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розробка проектів та програм;</w:t>
      </w: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1F6D">
        <w:rPr>
          <w:rFonts w:ascii="Times New Roman" w:hAnsi="Times New Roman" w:cs="Times New Roman"/>
          <w:b/>
          <w:sz w:val="26"/>
          <w:szCs w:val="26"/>
        </w:rPr>
        <w:t>7. Розвиток інфраструктури (благоустрій) міста.</w:t>
      </w:r>
    </w:p>
    <w:p w:rsidR="00E31F6D" w:rsidRDefault="00E31F6D" w:rsidP="00B22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F6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E31F6D">
        <w:rPr>
          <w:rFonts w:ascii="Times New Roman" w:hAnsi="Times New Roman" w:cs="Times New Roman"/>
          <w:sz w:val="26"/>
          <w:szCs w:val="26"/>
        </w:rPr>
        <w:t>За минулий рік міською радою проведено:</w:t>
      </w:r>
    </w:p>
    <w:p w:rsidR="00FF1218" w:rsidRDefault="00FF1218" w:rsidP="00B22B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капітальний ремонт дорожнього покриття частини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вул.О.Кобилянської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FF1218" w:rsidRDefault="00FF1218" w:rsidP="00B22B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1218">
        <w:rPr>
          <w:rFonts w:ascii="Times New Roman" w:hAnsi="Times New Roman" w:cs="Times New Roman"/>
          <w:sz w:val="26"/>
          <w:szCs w:val="26"/>
        </w:rPr>
        <w:t>капітальний ремонт дорожнього покриття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вул.Ірчана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FF1218" w:rsidRDefault="00FF1218" w:rsidP="00B22B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218">
        <w:rPr>
          <w:rFonts w:ascii="Times New Roman" w:hAnsi="Times New Roman" w:cs="Times New Roman"/>
          <w:sz w:val="26"/>
          <w:szCs w:val="26"/>
        </w:rPr>
        <w:t>капітальний ремонт</w:t>
      </w:r>
      <w:r>
        <w:rPr>
          <w:rFonts w:ascii="Times New Roman" w:hAnsi="Times New Roman" w:cs="Times New Roman"/>
          <w:sz w:val="26"/>
          <w:szCs w:val="26"/>
        </w:rPr>
        <w:t xml:space="preserve"> парку на перехресті </w:t>
      </w:r>
      <w:proofErr w:type="spellStart"/>
      <w:r>
        <w:rPr>
          <w:rFonts w:ascii="Times New Roman" w:hAnsi="Times New Roman" w:cs="Times New Roman"/>
          <w:sz w:val="26"/>
          <w:szCs w:val="26"/>
        </w:rPr>
        <w:t>вул.Ст.Бандери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 Шевченка;</w:t>
      </w:r>
    </w:p>
    <w:p w:rsidR="00FF1218" w:rsidRDefault="00FF1218" w:rsidP="00B22B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218">
        <w:rPr>
          <w:rFonts w:ascii="Times New Roman" w:hAnsi="Times New Roman" w:cs="Times New Roman"/>
          <w:sz w:val="26"/>
          <w:szCs w:val="26"/>
        </w:rPr>
        <w:t>капітальний ремонт</w:t>
      </w:r>
      <w:r>
        <w:rPr>
          <w:rFonts w:ascii="Times New Roman" w:hAnsi="Times New Roman" w:cs="Times New Roman"/>
          <w:sz w:val="26"/>
          <w:szCs w:val="26"/>
        </w:rPr>
        <w:t xml:space="preserve"> тротуару біля гімназії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вул.Небесної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сотні;</w:t>
      </w:r>
    </w:p>
    <w:p w:rsidR="00FF1218" w:rsidRDefault="00240C7D" w:rsidP="00B22B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облаштовано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парковку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вул.Н</w:t>
      </w:r>
      <w:r w:rsidR="00FF1218">
        <w:rPr>
          <w:rFonts w:ascii="Times New Roman" w:hAnsi="Times New Roman" w:cs="Times New Roman"/>
          <w:sz w:val="26"/>
          <w:szCs w:val="26"/>
        </w:rPr>
        <w:t>ебесної</w:t>
      </w:r>
      <w:proofErr w:type="spellEnd"/>
      <w:r w:rsidR="00FF1218">
        <w:rPr>
          <w:rFonts w:ascii="Times New Roman" w:hAnsi="Times New Roman" w:cs="Times New Roman"/>
          <w:sz w:val="26"/>
          <w:szCs w:val="26"/>
        </w:rPr>
        <w:t xml:space="preserve"> сотні;</w:t>
      </w:r>
    </w:p>
    <w:p w:rsidR="00FF1218" w:rsidRDefault="00FF1218" w:rsidP="00B22B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здійснено будівництво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берегозакріплювальних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споруд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вул.Павлика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FF1218" w:rsidRDefault="00FF1218" w:rsidP="00B22B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здійснено нове будівництво роздільної каналізаційної мережі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вул.Шухевича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FF1218" w:rsidRDefault="00FF1218" w:rsidP="00B22B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здійснено нове будівництво системи водовідведення по провулку біля світлофора;</w:t>
      </w:r>
    </w:p>
    <w:p w:rsidR="00FF1218" w:rsidRDefault="00FF1218" w:rsidP="00B22B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капітальний ремонт моста на перехресті </w:t>
      </w:r>
      <w:proofErr w:type="spellStart"/>
      <w:r>
        <w:rPr>
          <w:rFonts w:ascii="Times New Roman" w:hAnsi="Times New Roman" w:cs="Times New Roman"/>
          <w:sz w:val="26"/>
          <w:szCs w:val="26"/>
        </w:rPr>
        <w:t>вул.Стефурака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вул.Середньої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FF1218" w:rsidRDefault="00FF1218" w:rsidP="00B22B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облаштували каменем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берегозакріплювальну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споруду (оглядовий майданчик);</w:t>
      </w:r>
    </w:p>
    <w:p w:rsidR="00FF1218" w:rsidRPr="00FF1218" w:rsidRDefault="00240C7D" w:rsidP="00B22B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співфінансовано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проект  «Реконструкції будівлі килимового цеху під </w:t>
      </w:r>
      <w:proofErr w:type="spellStart"/>
      <w:r>
        <w:rPr>
          <w:rFonts w:ascii="Times New Roman" w:hAnsi="Times New Roman" w:cs="Times New Roman"/>
          <w:sz w:val="26"/>
          <w:szCs w:val="26"/>
        </w:rPr>
        <w:t>Цетр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Карпатської культури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м.Косів</w:t>
      </w:r>
      <w:proofErr w:type="spellEnd"/>
    </w:p>
    <w:p w:rsidR="00E31F6D" w:rsidRPr="00E31F6D" w:rsidRDefault="00E31F6D" w:rsidP="00B22B7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31F6D">
        <w:rPr>
          <w:rFonts w:ascii="Times New Roman" w:hAnsi="Times New Roman" w:cs="Times New Roman"/>
          <w:b/>
          <w:bCs/>
          <w:i/>
          <w:color w:val="000000"/>
          <w:sz w:val="26"/>
          <w:szCs w:val="26"/>
          <w:u w:val="single"/>
          <w:bdr w:val="none" w:sz="0" w:space="0" w:color="auto" w:frame="1"/>
        </w:rPr>
        <w:t>Вуличне освітлення.</w:t>
      </w:r>
    </w:p>
    <w:p w:rsidR="00EB1EB2" w:rsidRDefault="00E31F6D" w:rsidP="00B22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F6D">
        <w:rPr>
          <w:rFonts w:ascii="Times New Roman" w:hAnsi="Times New Roman" w:cs="Times New Roman"/>
          <w:sz w:val="26"/>
          <w:szCs w:val="26"/>
        </w:rPr>
        <w:t xml:space="preserve">     Місто Косів </w:t>
      </w:r>
      <w:proofErr w:type="spellStart"/>
      <w:r w:rsidRPr="00E31F6D">
        <w:rPr>
          <w:rFonts w:ascii="Times New Roman" w:hAnsi="Times New Roman" w:cs="Times New Roman"/>
          <w:sz w:val="26"/>
          <w:szCs w:val="26"/>
        </w:rPr>
        <w:t>облаштоване</w:t>
      </w:r>
      <w:proofErr w:type="spellEnd"/>
      <w:r w:rsidRPr="00E31F6D">
        <w:rPr>
          <w:rFonts w:ascii="Times New Roman" w:hAnsi="Times New Roman" w:cs="Times New Roman"/>
          <w:sz w:val="26"/>
          <w:szCs w:val="26"/>
        </w:rPr>
        <w:t xml:space="preserve"> мережами зовнішнього освітлення загальною протяжністю </w:t>
      </w:r>
      <w:r w:rsidR="00EB1EB2">
        <w:rPr>
          <w:rFonts w:ascii="Times New Roman" w:hAnsi="Times New Roman" w:cs="Times New Roman"/>
          <w:sz w:val="26"/>
          <w:szCs w:val="26"/>
        </w:rPr>
        <w:t xml:space="preserve">37 225 </w:t>
      </w:r>
      <w:r w:rsidRPr="00E31F6D">
        <w:rPr>
          <w:rFonts w:ascii="Times New Roman" w:hAnsi="Times New Roman" w:cs="Times New Roman"/>
          <w:sz w:val="26"/>
          <w:szCs w:val="26"/>
        </w:rPr>
        <w:t>м. З метою  ефективного та раціонального використання електричної енергії проведено заміну ліхтарів вуличного освітлен</w:t>
      </w:r>
      <w:r w:rsidR="000F4DEF">
        <w:rPr>
          <w:rFonts w:ascii="Times New Roman" w:hAnsi="Times New Roman" w:cs="Times New Roman"/>
          <w:sz w:val="26"/>
          <w:szCs w:val="26"/>
        </w:rPr>
        <w:t xml:space="preserve">ня на ЛЕД ліхтарі. </w:t>
      </w:r>
      <w:r w:rsidR="00EB1EB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B1EB2" w:rsidRDefault="00EB1EB2" w:rsidP="00B22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F4DEF">
        <w:rPr>
          <w:rFonts w:ascii="Times New Roman" w:hAnsi="Times New Roman" w:cs="Times New Roman"/>
          <w:sz w:val="26"/>
          <w:szCs w:val="26"/>
        </w:rPr>
        <w:t>Протягом 2018</w:t>
      </w:r>
      <w:r w:rsidR="00E31F6D" w:rsidRPr="00E31F6D">
        <w:rPr>
          <w:rFonts w:ascii="Times New Roman" w:hAnsi="Times New Roman" w:cs="Times New Roman"/>
          <w:sz w:val="26"/>
          <w:szCs w:val="26"/>
        </w:rPr>
        <w:t xml:space="preserve"> року проведено капітальний ремонт зовнішнього освітлення вулиць: </w:t>
      </w:r>
      <w:r w:rsidR="00E31F6D" w:rsidRPr="00EB1EB2">
        <w:rPr>
          <w:rFonts w:ascii="Times New Roman" w:hAnsi="Times New Roman" w:cs="Times New Roman"/>
          <w:sz w:val="26"/>
          <w:szCs w:val="26"/>
        </w:rPr>
        <w:t xml:space="preserve">Б.Хмельницького, </w:t>
      </w:r>
      <w:r w:rsidRPr="00EB1EB2">
        <w:rPr>
          <w:rFonts w:ascii="Times New Roman" w:hAnsi="Times New Roman" w:cs="Times New Roman"/>
          <w:sz w:val="26"/>
          <w:szCs w:val="26"/>
        </w:rPr>
        <w:t>Сагайдачного</w:t>
      </w:r>
      <w:r>
        <w:rPr>
          <w:rFonts w:ascii="Times New Roman" w:hAnsi="Times New Roman" w:cs="Times New Roman"/>
          <w:sz w:val="26"/>
          <w:szCs w:val="26"/>
        </w:rPr>
        <w:t xml:space="preserve">, Учительській, Коцюбинській, Яблуневій,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пров.Гоголя</w:t>
      </w:r>
      <w:proofErr w:type="spellEnd"/>
      <w:r>
        <w:rPr>
          <w:rFonts w:ascii="Times New Roman" w:hAnsi="Times New Roman" w:cs="Times New Roman"/>
          <w:sz w:val="26"/>
          <w:szCs w:val="26"/>
        </w:rPr>
        <w:t>, Незалежності (біля котельні), Кобилянської.</w:t>
      </w:r>
    </w:p>
    <w:p w:rsidR="000F4DEF" w:rsidRDefault="00EB1EB2" w:rsidP="00B22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F4DEF">
        <w:rPr>
          <w:rFonts w:ascii="Times New Roman" w:hAnsi="Times New Roman" w:cs="Times New Roman"/>
          <w:sz w:val="26"/>
          <w:szCs w:val="26"/>
        </w:rPr>
        <w:t xml:space="preserve">У 2019 році  планується  капітальний ремонт вуличного освітлення: в центральній частині міста (вул. Шевченка, </w:t>
      </w:r>
      <w:proofErr w:type="spellStart"/>
      <w:r w:rsidR="000F4DEF">
        <w:rPr>
          <w:rFonts w:ascii="Times New Roman" w:hAnsi="Times New Roman" w:cs="Times New Roman"/>
          <w:sz w:val="26"/>
          <w:szCs w:val="26"/>
        </w:rPr>
        <w:t>вул.Незалежності</w:t>
      </w:r>
      <w:proofErr w:type="spellEnd"/>
      <w:r w:rsidR="000F4DEF">
        <w:rPr>
          <w:rFonts w:ascii="Times New Roman" w:hAnsi="Times New Roman" w:cs="Times New Roman"/>
          <w:sz w:val="26"/>
          <w:szCs w:val="26"/>
        </w:rPr>
        <w:t xml:space="preserve">),  по вул. Небесної сотні (набережна), по </w:t>
      </w:r>
      <w:proofErr w:type="spellStart"/>
      <w:r w:rsidR="000F4DEF">
        <w:rPr>
          <w:rFonts w:ascii="Times New Roman" w:hAnsi="Times New Roman" w:cs="Times New Roman"/>
          <w:sz w:val="26"/>
          <w:szCs w:val="26"/>
        </w:rPr>
        <w:t>вул.Небесної</w:t>
      </w:r>
      <w:proofErr w:type="spellEnd"/>
      <w:r w:rsidR="000F4DEF">
        <w:rPr>
          <w:rFonts w:ascii="Times New Roman" w:hAnsi="Times New Roman" w:cs="Times New Roman"/>
          <w:sz w:val="26"/>
          <w:szCs w:val="26"/>
        </w:rPr>
        <w:t xml:space="preserve"> сотні (</w:t>
      </w:r>
      <w:proofErr w:type="spellStart"/>
      <w:r w:rsidR="000F4DEF">
        <w:rPr>
          <w:rFonts w:ascii="Times New Roman" w:hAnsi="Times New Roman" w:cs="Times New Roman"/>
          <w:sz w:val="26"/>
          <w:szCs w:val="26"/>
        </w:rPr>
        <w:t>Косівський</w:t>
      </w:r>
      <w:proofErr w:type="spellEnd"/>
      <w:r w:rsidR="000F4DEF">
        <w:rPr>
          <w:rFonts w:ascii="Times New Roman" w:hAnsi="Times New Roman" w:cs="Times New Roman"/>
          <w:sz w:val="26"/>
          <w:szCs w:val="26"/>
        </w:rPr>
        <w:t xml:space="preserve"> ВПГУНП- ДФС).</w:t>
      </w:r>
    </w:p>
    <w:p w:rsidR="000F4DEF" w:rsidRDefault="000F4DEF" w:rsidP="00B22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Підсвітка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мостів та кладок по вулицях: О.Кобилянської,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пров.Кобилянської</w:t>
      </w:r>
      <w:proofErr w:type="spellEnd"/>
      <w:r w:rsidR="00304559">
        <w:rPr>
          <w:rFonts w:ascii="Times New Roman" w:hAnsi="Times New Roman" w:cs="Times New Roman"/>
          <w:sz w:val="26"/>
          <w:szCs w:val="26"/>
        </w:rPr>
        <w:t xml:space="preserve">, А.Павлик, Миколайчука, пров. Франка, </w:t>
      </w:r>
      <w:proofErr w:type="spellStart"/>
      <w:r w:rsidR="00304559">
        <w:rPr>
          <w:rFonts w:ascii="Times New Roman" w:hAnsi="Times New Roman" w:cs="Times New Roman"/>
          <w:sz w:val="26"/>
          <w:szCs w:val="26"/>
        </w:rPr>
        <w:t>Ірчана</w:t>
      </w:r>
      <w:proofErr w:type="spellEnd"/>
      <w:r w:rsidR="0030455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304559">
        <w:rPr>
          <w:rFonts w:ascii="Times New Roman" w:hAnsi="Times New Roman" w:cs="Times New Roman"/>
          <w:sz w:val="26"/>
          <w:szCs w:val="26"/>
        </w:rPr>
        <w:t>вул.Франка-</w:t>
      </w:r>
      <w:proofErr w:type="spellEnd"/>
      <w:r w:rsidR="00304559">
        <w:rPr>
          <w:rFonts w:ascii="Times New Roman" w:hAnsi="Times New Roman" w:cs="Times New Roman"/>
          <w:sz w:val="26"/>
          <w:szCs w:val="26"/>
        </w:rPr>
        <w:t xml:space="preserve"> ЗОШ №1), Підгірська, Середня, пров. Середній, </w:t>
      </w:r>
      <w:proofErr w:type="spellStart"/>
      <w:r w:rsidR="00304559">
        <w:rPr>
          <w:rFonts w:ascii="Times New Roman" w:hAnsi="Times New Roman" w:cs="Times New Roman"/>
          <w:sz w:val="26"/>
          <w:szCs w:val="26"/>
        </w:rPr>
        <w:t>Горбового</w:t>
      </w:r>
      <w:proofErr w:type="spellEnd"/>
      <w:r w:rsidR="0030455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04559">
        <w:rPr>
          <w:rFonts w:ascii="Times New Roman" w:hAnsi="Times New Roman" w:cs="Times New Roman"/>
          <w:sz w:val="26"/>
          <w:szCs w:val="26"/>
        </w:rPr>
        <w:t>Хоткевича</w:t>
      </w:r>
      <w:proofErr w:type="spellEnd"/>
      <w:r w:rsidR="00304559">
        <w:rPr>
          <w:rFonts w:ascii="Times New Roman" w:hAnsi="Times New Roman" w:cs="Times New Roman"/>
          <w:sz w:val="26"/>
          <w:szCs w:val="26"/>
        </w:rPr>
        <w:t>, Лісна, Над Гуком, Камениста, М.Підгірянки, Стефаника, Дружби, Черемшини, Довбуша, Мазепи, Огієнка.</w:t>
      </w:r>
    </w:p>
    <w:p w:rsidR="000F4DEF" w:rsidRPr="00E31F6D" w:rsidRDefault="000F4DEF" w:rsidP="00B22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E31F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1F6D">
        <w:rPr>
          <w:rFonts w:ascii="Times New Roman" w:hAnsi="Times New Roman" w:cs="Times New Roman"/>
          <w:b/>
          <w:i/>
          <w:sz w:val="26"/>
          <w:szCs w:val="26"/>
          <w:u w:val="single"/>
        </w:rPr>
        <w:t>Благоустрій</w:t>
      </w: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F6D">
        <w:rPr>
          <w:rFonts w:ascii="Times New Roman" w:hAnsi="Times New Roman" w:cs="Times New Roman"/>
          <w:sz w:val="26"/>
          <w:szCs w:val="26"/>
        </w:rPr>
        <w:t xml:space="preserve">     Найбільшою проблемою на сьогоднішній день є відсутність на території міста полігону для вивозу та захоронення ТПВ, питання залишається не вирішеним як для міста, так і для району в цілому.</w:t>
      </w:r>
    </w:p>
    <w:p w:rsidR="00304559" w:rsidRDefault="00E31F6D" w:rsidP="00B22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F6D">
        <w:rPr>
          <w:rFonts w:ascii="Times New Roman" w:hAnsi="Times New Roman" w:cs="Times New Roman"/>
          <w:sz w:val="26"/>
          <w:szCs w:val="26"/>
        </w:rPr>
        <w:t xml:space="preserve">     Велику увагу потрібно приділити роботам зі спилювання дерев, що знаходяться в аварійному стані чи несуть загрозу  здоров’ю та життю громадян, електромережам.</w:t>
      </w:r>
      <w:r w:rsidR="00304559">
        <w:rPr>
          <w:rFonts w:ascii="Times New Roman" w:hAnsi="Times New Roman" w:cs="Times New Roman"/>
          <w:sz w:val="26"/>
          <w:szCs w:val="26"/>
        </w:rPr>
        <w:t xml:space="preserve"> У 2018 році проведено </w:t>
      </w:r>
      <w:proofErr w:type="spellStart"/>
      <w:r w:rsidR="00304559">
        <w:rPr>
          <w:rFonts w:ascii="Times New Roman" w:hAnsi="Times New Roman" w:cs="Times New Roman"/>
          <w:sz w:val="26"/>
          <w:szCs w:val="26"/>
        </w:rPr>
        <w:t>озелення</w:t>
      </w:r>
      <w:proofErr w:type="spellEnd"/>
      <w:r w:rsidR="00304559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="00304559">
        <w:rPr>
          <w:rFonts w:ascii="Times New Roman" w:hAnsi="Times New Roman" w:cs="Times New Roman"/>
          <w:sz w:val="26"/>
          <w:szCs w:val="26"/>
        </w:rPr>
        <w:t>вул.Небесної</w:t>
      </w:r>
      <w:proofErr w:type="spellEnd"/>
      <w:r w:rsidR="00304559">
        <w:rPr>
          <w:rFonts w:ascii="Times New Roman" w:hAnsi="Times New Roman" w:cs="Times New Roman"/>
          <w:sz w:val="26"/>
          <w:szCs w:val="26"/>
        </w:rPr>
        <w:t xml:space="preserve"> сотні на новозбудованій набережній.</w:t>
      </w: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1F6D">
        <w:rPr>
          <w:rFonts w:ascii="Times New Roman" w:hAnsi="Times New Roman" w:cs="Times New Roman"/>
          <w:b/>
          <w:bCs/>
          <w:sz w:val="26"/>
          <w:szCs w:val="26"/>
        </w:rPr>
        <w:t xml:space="preserve">  Очікуваний результат:</w:t>
      </w: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F6D">
        <w:rPr>
          <w:rFonts w:ascii="Times New Roman" w:hAnsi="Times New Roman" w:cs="Times New Roman"/>
          <w:sz w:val="26"/>
          <w:szCs w:val="26"/>
        </w:rPr>
        <w:t>- покращення інфраструктури міста, створення умов комфортного проживання мешканців та відвідувачів;</w:t>
      </w: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F6D">
        <w:rPr>
          <w:rFonts w:ascii="Times New Roman" w:hAnsi="Times New Roman" w:cs="Times New Roman"/>
          <w:sz w:val="26"/>
          <w:szCs w:val="26"/>
        </w:rPr>
        <w:t xml:space="preserve">- удосконалення механізмів організації громадського порядку, охорони довкілля. </w:t>
      </w: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F6D">
        <w:rPr>
          <w:rFonts w:ascii="Times New Roman" w:hAnsi="Times New Roman" w:cs="Times New Roman"/>
          <w:sz w:val="26"/>
          <w:szCs w:val="26"/>
        </w:rPr>
        <w:lastRenderedPageBreak/>
        <w:t>- покращення естетичного стану міста.</w:t>
      </w: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</w:pPr>
      <w:r w:rsidRPr="00E31F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 xml:space="preserve">    Ос</w:t>
      </w:r>
      <w:r w:rsidR="003045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новні завдання та заходи на 2019</w:t>
      </w:r>
      <w:r w:rsidRPr="00E31F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 xml:space="preserve"> рік:</w:t>
      </w: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</w:pPr>
      <w:r w:rsidRPr="00E31F6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>-</w:t>
      </w:r>
      <w:r w:rsidRPr="00E31F6D">
        <w:rPr>
          <w:rFonts w:ascii="Times New Roman" w:hAnsi="Times New Roman" w:cs="Times New Roman"/>
          <w:sz w:val="26"/>
          <w:szCs w:val="26"/>
        </w:rPr>
        <w:t xml:space="preserve"> </w:t>
      </w:r>
      <w:r w:rsidRPr="00E31F6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>проведення капітального та поточного ремонтів вулиць міста;</w:t>
      </w: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</w:pPr>
      <w:r w:rsidRPr="00E31F6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>-</w:t>
      </w:r>
      <w:r w:rsidRPr="00E31F6D">
        <w:rPr>
          <w:rFonts w:ascii="Times New Roman" w:hAnsi="Times New Roman" w:cs="Times New Roman"/>
          <w:sz w:val="26"/>
          <w:szCs w:val="26"/>
        </w:rPr>
        <w:t xml:space="preserve"> </w:t>
      </w:r>
      <w:r w:rsidRPr="00E31F6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>будівництво та реконструкція мережі зовнішнього освітлення;</w:t>
      </w: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F6D">
        <w:rPr>
          <w:rFonts w:ascii="Times New Roman" w:hAnsi="Times New Roman" w:cs="Times New Roman"/>
          <w:sz w:val="26"/>
          <w:szCs w:val="26"/>
        </w:rPr>
        <w:t>- забезпечення благоустрою вулиць та місць загального користування міста;</w:t>
      </w: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</w:pPr>
      <w:r w:rsidRPr="00E31F6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Pr="00E31F6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>-озеленення</w:t>
      </w:r>
      <w:proofErr w:type="spellEnd"/>
      <w:r w:rsidRPr="00E31F6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 xml:space="preserve"> міста, догляд за озеленювальними та декоративними насадженнями,</w:t>
      </w: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</w:pPr>
      <w:r w:rsidRPr="00E31F6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>квітами;</w:t>
      </w: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</w:pPr>
      <w:proofErr w:type="spellStart"/>
      <w:r w:rsidRPr="00E31F6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>-видалення</w:t>
      </w:r>
      <w:proofErr w:type="spellEnd"/>
      <w:r w:rsidRPr="00E31F6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 xml:space="preserve"> аварійних дерев та догляд за трав’яними насадженнями газонів;</w:t>
      </w:r>
    </w:p>
    <w:p w:rsidR="00E31F6D" w:rsidRDefault="00E31F6D" w:rsidP="00B22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</w:pPr>
      <w:proofErr w:type="spellStart"/>
      <w:r w:rsidRPr="00E31F6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>-забезпечення</w:t>
      </w:r>
      <w:proofErr w:type="spellEnd"/>
      <w:r w:rsidRPr="00E31F6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 xml:space="preserve"> належного фінансування заходів направлених на підтримку благоустрою міста в належному стані;</w:t>
      </w:r>
    </w:p>
    <w:p w:rsidR="00304559" w:rsidRDefault="00304559" w:rsidP="00B22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>-покращення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 xml:space="preserve">  матеріально-технічної бази комунальних підприємств;</w:t>
      </w:r>
    </w:p>
    <w:p w:rsidR="00304559" w:rsidRDefault="00007535" w:rsidP="00B22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>-облаштування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 xml:space="preserve"> місць для паркування</w:t>
      </w:r>
      <w:r w:rsidR="00304559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>;</w:t>
      </w:r>
    </w:p>
    <w:p w:rsidR="00007535" w:rsidRDefault="00007535" w:rsidP="00B22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>-капітальний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 xml:space="preserve"> ремонт даху приміщення 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>вул.Незалежності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>,55;</w:t>
      </w:r>
    </w:p>
    <w:p w:rsidR="00007535" w:rsidRDefault="00007535" w:rsidP="00B22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>- капітальний ремонт зупинки туристичних автобусів та оглядового майда</w:t>
      </w:r>
      <w:r w:rsidR="00C44D2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 xml:space="preserve">нчика по </w:t>
      </w:r>
      <w:proofErr w:type="spellStart"/>
      <w:r w:rsidR="00C44D2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>вул.І.Франка</w:t>
      </w:r>
      <w:proofErr w:type="spellEnd"/>
      <w:r w:rsidR="00C44D2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 xml:space="preserve"> в </w:t>
      </w:r>
      <w:proofErr w:type="spellStart"/>
      <w:r w:rsidR="00C44D2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>м.Косів</w:t>
      </w:r>
      <w:proofErr w:type="spellEnd"/>
      <w:r w:rsidR="00C44D23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>;</w:t>
      </w:r>
    </w:p>
    <w:p w:rsidR="00C44D23" w:rsidRDefault="00C44D23" w:rsidP="00B22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 xml:space="preserve">- капітальний ремонт приміщення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>Косівського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 xml:space="preserve"> УДМС:</w:t>
      </w:r>
    </w:p>
    <w:p w:rsidR="00C44D23" w:rsidRDefault="00C44D23" w:rsidP="00B22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>- капітальний ремонт приміщення спортивного клубу на м-ні Незалежності,1а/1;</w:t>
      </w:r>
    </w:p>
    <w:p w:rsidR="00C44D23" w:rsidRDefault="00C44D23" w:rsidP="00B22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>співфінансування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 xml:space="preserve"> будівництва дитячого садочка біля церкви Святого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>Василія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>;</w:t>
      </w:r>
    </w:p>
    <w:p w:rsidR="00240C7D" w:rsidRDefault="00591DE9" w:rsidP="00B22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>-берегоукріплення</w:t>
      </w:r>
      <w:proofErr w:type="spellEnd"/>
      <w:r w:rsidR="00240C7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 xml:space="preserve"> вул. Над Гуком та </w:t>
      </w:r>
      <w:proofErr w:type="spellStart"/>
      <w:r w:rsidR="00240C7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>вул.Павлика</w:t>
      </w:r>
      <w:proofErr w:type="spellEnd"/>
      <w:r w:rsidR="00240C7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>;</w:t>
      </w:r>
    </w:p>
    <w:p w:rsidR="00C44D23" w:rsidRDefault="00240C7D" w:rsidP="00B22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 xml:space="preserve">- водовідведення по: вул. Шевченка, пров. біля податкової,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>вул.Шашкевича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>вул.А.павлик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>вул.Павлика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>,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>вул.Дружби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>вул.Сагайдачних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>вул.Каменярів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>;</w:t>
      </w: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uk-UA"/>
        </w:rPr>
      </w:pPr>
      <w:r w:rsidRPr="00E31F6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>- придбання спецтехніки.</w:t>
      </w:r>
      <w:r w:rsidRPr="00E31F6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cr/>
      </w:r>
      <w:r w:rsidRPr="00E31F6D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uk-UA"/>
        </w:rPr>
        <w:t xml:space="preserve"> 8. Ритуальні послуги.</w:t>
      </w:r>
    </w:p>
    <w:p w:rsidR="00E31F6D" w:rsidRPr="00E31F6D" w:rsidRDefault="00E31F6D" w:rsidP="00B22B71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На території міста знаходяться 6 кладовищ, 2 з яких закриті для поховання. Залишається актуальним </w:t>
      </w:r>
      <w:r w:rsidR="00591DE9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питання  впорядкування кладовищ.</w:t>
      </w:r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1F6D">
        <w:rPr>
          <w:rFonts w:ascii="Times New Roman" w:hAnsi="Times New Roman" w:cs="Times New Roman"/>
          <w:b/>
          <w:bCs/>
          <w:sz w:val="26"/>
          <w:szCs w:val="26"/>
        </w:rPr>
        <w:t>Очікуваний результат:</w:t>
      </w:r>
    </w:p>
    <w:p w:rsidR="00E31F6D" w:rsidRPr="00E31F6D" w:rsidRDefault="00E31F6D" w:rsidP="00B22B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1F6D">
        <w:rPr>
          <w:rFonts w:ascii="Times New Roman" w:hAnsi="Times New Roman" w:cs="Times New Roman"/>
          <w:sz w:val="26"/>
          <w:szCs w:val="26"/>
        </w:rPr>
        <w:t>приведення в належний стан ритуальних послуг та похоронної справи  в місті Косів;</w:t>
      </w: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</w:pPr>
      <w:r w:rsidRPr="00E31F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Ос</w:t>
      </w:r>
      <w:r w:rsidR="00591D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новні завдання та заходи на 2019</w:t>
      </w:r>
      <w:r w:rsidRPr="00E31F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 xml:space="preserve"> рік:</w:t>
      </w:r>
    </w:p>
    <w:p w:rsidR="00E31F6D" w:rsidRPr="00E31F6D" w:rsidRDefault="00E31F6D" w:rsidP="00B22B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 наведення благоустрою на кладовищах.</w:t>
      </w:r>
    </w:p>
    <w:p w:rsidR="00E31F6D" w:rsidRPr="00E31F6D" w:rsidRDefault="00E31F6D" w:rsidP="00B22B7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E31F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9.</w:t>
      </w:r>
      <w:r w:rsidRPr="00E31F6D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Комунальне господарство. </w:t>
      </w:r>
    </w:p>
    <w:p w:rsidR="00E31F6D" w:rsidRPr="00E31F6D" w:rsidRDefault="00591DE9" w:rsidP="00B22B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 xml:space="preserve">    МКП </w:t>
      </w:r>
      <w:r w:rsidR="00E31F6D" w:rsidRPr="00E31F6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>«Косівміськводосервіс»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 xml:space="preserve"> надає послуги з водопостачання </w:t>
      </w:r>
      <w:r w:rsidR="00E31F6D" w:rsidRPr="00E31F6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>та каналізування, 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 xml:space="preserve"> МКП «Косів» </w:t>
      </w:r>
      <w:r w:rsidR="00E31F6D" w:rsidRPr="00E31F6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>прибирання та вивезення твердих побутових відходів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>, благоустрій міста та  надання ритуальних послуг</w:t>
      </w:r>
      <w:r w:rsidR="00E31F6D" w:rsidRPr="00E31F6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 xml:space="preserve">. </w:t>
      </w: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F6D">
        <w:rPr>
          <w:rFonts w:ascii="Times New Roman" w:hAnsi="Times New Roman" w:cs="Times New Roman"/>
          <w:b/>
          <w:bCs/>
          <w:sz w:val="26"/>
          <w:szCs w:val="26"/>
        </w:rPr>
        <w:t>Очікуваний результат:</w:t>
      </w: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F6D">
        <w:rPr>
          <w:rFonts w:ascii="Times New Roman" w:hAnsi="Times New Roman" w:cs="Times New Roman"/>
          <w:sz w:val="26"/>
          <w:szCs w:val="26"/>
        </w:rPr>
        <w:t>- покращення якості надання комунальних  послуг населенню;</w:t>
      </w: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F6D">
        <w:rPr>
          <w:rFonts w:ascii="Times New Roman" w:hAnsi="Times New Roman" w:cs="Times New Roman"/>
          <w:sz w:val="26"/>
          <w:szCs w:val="26"/>
        </w:rPr>
        <w:t>- зменшення втрат води при транспортуванні;</w:t>
      </w:r>
    </w:p>
    <w:p w:rsidR="00E31F6D" w:rsidRDefault="00E31F6D" w:rsidP="00B22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F6D">
        <w:rPr>
          <w:rFonts w:ascii="Times New Roman" w:hAnsi="Times New Roman" w:cs="Times New Roman"/>
          <w:sz w:val="26"/>
          <w:szCs w:val="26"/>
        </w:rPr>
        <w:t>- зменшення кількості поривів трубопроводів.</w:t>
      </w:r>
    </w:p>
    <w:p w:rsidR="00591DE9" w:rsidRDefault="00591DE9" w:rsidP="00B22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покращення санітарної очистки міста;</w:t>
      </w:r>
    </w:p>
    <w:p w:rsidR="00591DE9" w:rsidRPr="00E31F6D" w:rsidRDefault="00591DE9" w:rsidP="00B22B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вповадження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роздільного способу збору ТПВ;</w:t>
      </w: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31F6D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E31F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Основні завдання та заходи на 2018 рік:</w:t>
      </w:r>
    </w:p>
    <w:p w:rsidR="00E31F6D" w:rsidRPr="00E31F6D" w:rsidRDefault="00E31F6D" w:rsidP="00B22B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31F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 xml:space="preserve">- </w:t>
      </w:r>
      <w:r w:rsidRPr="00E31F6D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uk-UA"/>
        </w:rPr>
        <w:t>П</w:t>
      </w:r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ереглянути тарифи на комунальні послуги відповідно до їх реальної вартості, що в свою чергу зменшить видаткову частину міського бюджету та дасть змогу вивільнені кошти направити на розвиток інфраструктури міста.</w:t>
      </w:r>
    </w:p>
    <w:p w:rsidR="00E31F6D" w:rsidRDefault="00E31F6D" w:rsidP="00B22B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</w:pPr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 xml:space="preserve">- Покращення матеріально-технічної бази МКП </w:t>
      </w:r>
      <w:r w:rsidR="00EB1EB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 xml:space="preserve"> «Косів» та МКП </w:t>
      </w:r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«</w:t>
      </w:r>
      <w:proofErr w:type="spellStart"/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Косівміськводосервіс</w:t>
      </w:r>
      <w:proofErr w:type="spellEnd"/>
      <w:r w:rsidRPr="00E31F6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».</w:t>
      </w:r>
    </w:p>
    <w:p w:rsidR="00EB1EB2" w:rsidRDefault="00EB1EB2" w:rsidP="00B22B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uk-UA"/>
        </w:rPr>
      </w:pPr>
      <w:r w:rsidRPr="00EB1EB2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uk-UA"/>
        </w:rPr>
        <w:t>10. Медицина</w:t>
      </w:r>
    </w:p>
    <w:p w:rsidR="00241E9F" w:rsidRDefault="00241E9F" w:rsidP="00B22B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uk-UA"/>
        </w:rPr>
        <w:t xml:space="preserve">На території міста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uk-UA"/>
        </w:rPr>
        <w:t>фукціонує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uk-UA"/>
        </w:rPr>
        <w:t xml:space="preserve"> Комунальне некомерційне підприємство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uk-UA"/>
        </w:rPr>
        <w:t>Косівська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uk-UA"/>
        </w:rPr>
        <w:t xml:space="preserve"> Центральна</w:t>
      </w:r>
    </w:p>
    <w:p w:rsidR="00241E9F" w:rsidRPr="00241E9F" w:rsidRDefault="00241E9F" w:rsidP="00B22B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uk-UA"/>
        </w:rPr>
      </w:pPr>
      <w:r w:rsidRPr="00241E9F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uk-UA"/>
        </w:rPr>
        <w:t>КНП "КОСІВСЬКА ЦРЛ"</w:t>
      </w:r>
    </w:p>
    <w:p w:rsidR="00241E9F" w:rsidRDefault="00241E9F" w:rsidP="00B22B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uk-UA"/>
        </w:rPr>
      </w:pPr>
      <w:r w:rsidRPr="00241E9F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uk-UA"/>
        </w:rPr>
        <w:lastRenderedPageBreak/>
        <w:t>Повна назва: КОМУНАЛЬНЕ НЕКОМЕРЦІЙНЕ ПІДПРИЄМСТВО "КОСІВСЬКА ЦЕНТРАЛЬНА РАЙОННА ЛІКАРНЯ" КОСІВСЬКОЇ РАЙОННОЇ РАДИ ІВАНО-ФРАНКІВСЬКОЇ ОБЛАСТІ</w:t>
      </w:r>
    </w:p>
    <w:p w:rsidR="00EB1EB2" w:rsidRPr="00EB1EB2" w:rsidRDefault="00EB1EB2" w:rsidP="00B22B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 xml:space="preserve">      На виконання програми розвитку первинної медико-санітарної допомоги на засадах сімейної медицини на період до 2020 року передбачено придбання комп’ютерної техніки.</w:t>
      </w:r>
    </w:p>
    <w:p w:rsidR="00B22B71" w:rsidRDefault="00B22B71" w:rsidP="00B22B71">
      <w:pPr>
        <w:keepNext/>
        <w:keepLines/>
        <w:tabs>
          <w:tab w:val="left" w:pos="4830"/>
        </w:tabs>
        <w:spacing w:after="0"/>
        <w:jc w:val="both"/>
        <w:textAlignment w:val="baseline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  <w:r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  <w:t xml:space="preserve"> </w:t>
      </w:r>
    </w:p>
    <w:p w:rsidR="00B22B71" w:rsidRDefault="00B22B71" w:rsidP="00B22B71">
      <w:pPr>
        <w:keepNext/>
        <w:keepLines/>
        <w:tabs>
          <w:tab w:val="left" w:pos="4830"/>
        </w:tabs>
        <w:spacing w:after="0"/>
        <w:jc w:val="both"/>
        <w:textAlignment w:val="baseline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B22B71" w:rsidRDefault="00B22B71" w:rsidP="00B22B71">
      <w:pPr>
        <w:keepNext/>
        <w:keepLines/>
        <w:tabs>
          <w:tab w:val="left" w:pos="4830"/>
        </w:tabs>
        <w:spacing w:after="0"/>
        <w:jc w:val="both"/>
        <w:textAlignment w:val="baseline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B22B71" w:rsidRDefault="00B22B71" w:rsidP="00B22B71">
      <w:pPr>
        <w:keepNext/>
        <w:keepLines/>
        <w:tabs>
          <w:tab w:val="left" w:pos="4830"/>
        </w:tabs>
        <w:spacing w:after="0"/>
        <w:jc w:val="both"/>
        <w:textAlignment w:val="baseline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B22B71" w:rsidRDefault="00B22B71" w:rsidP="00B22B71">
      <w:pPr>
        <w:keepNext/>
        <w:keepLines/>
        <w:tabs>
          <w:tab w:val="left" w:pos="4830"/>
        </w:tabs>
        <w:spacing w:after="0"/>
        <w:jc w:val="both"/>
        <w:textAlignment w:val="baseline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B22B71" w:rsidRDefault="00B22B71" w:rsidP="00B22B71">
      <w:pPr>
        <w:keepNext/>
        <w:keepLines/>
        <w:tabs>
          <w:tab w:val="left" w:pos="4830"/>
        </w:tabs>
        <w:spacing w:after="0"/>
        <w:jc w:val="both"/>
        <w:textAlignment w:val="baseline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B22B71" w:rsidRDefault="00B22B71" w:rsidP="00B22B71">
      <w:pPr>
        <w:keepNext/>
        <w:keepLines/>
        <w:tabs>
          <w:tab w:val="left" w:pos="4830"/>
        </w:tabs>
        <w:spacing w:after="0"/>
        <w:jc w:val="both"/>
        <w:textAlignment w:val="baseline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B22B71" w:rsidRDefault="00B22B71" w:rsidP="00B22B71">
      <w:pPr>
        <w:keepNext/>
        <w:keepLines/>
        <w:tabs>
          <w:tab w:val="left" w:pos="4830"/>
        </w:tabs>
        <w:spacing w:after="0"/>
        <w:jc w:val="both"/>
        <w:textAlignment w:val="baseline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B22B71" w:rsidRDefault="00B22B71" w:rsidP="00B22B71">
      <w:pPr>
        <w:keepNext/>
        <w:keepLines/>
        <w:tabs>
          <w:tab w:val="left" w:pos="4830"/>
        </w:tabs>
        <w:spacing w:after="0"/>
        <w:jc w:val="both"/>
        <w:textAlignment w:val="baseline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B22B71" w:rsidRDefault="00B22B71" w:rsidP="00B22B71">
      <w:pPr>
        <w:keepNext/>
        <w:keepLines/>
        <w:tabs>
          <w:tab w:val="left" w:pos="4830"/>
        </w:tabs>
        <w:spacing w:after="0"/>
        <w:jc w:val="both"/>
        <w:textAlignment w:val="baseline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B22B71" w:rsidRDefault="00B22B71" w:rsidP="00B22B71">
      <w:pPr>
        <w:keepNext/>
        <w:keepLines/>
        <w:tabs>
          <w:tab w:val="left" w:pos="4830"/>
        </w:tabs>
        <w:spacing w:after="0"/>
        <w:jc w:val="both"/>
        <w:textAlignment w:val="baseline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B22B71" w:rsidRDefault="00B22B71" w:rsidP="00B22B71">
      <w:pPr>
        <w:keepNext/>
        <w:keepLines/>
        <w:tabs>
          <w:tab w:val="left" w:pos="4830"/>
        </w:tabs>
        <w:spacing w:after="0"/>
        <w:jc w:val="both"/>
        <w:textAlignment w:val="baseline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B22B71" w:rsidRDefault="00B22B71" w:rsidP="00B22B71">
      <w:pPr>
        <w:keepNext/>
        <w:keepLines/>
        <w:tabs>
          <w:tab w:val="left" w:pos="4830"/>
        </w:tabs>
        <w:spacing w:after="0"/>
        <w:jc w:val="both"/>
        <w:textAlignment w:val="baseline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B22B71" w:rsidRDefault="00B22B71" w:rsidP="00B22B71">
      <w:pPr>
        <w:keepNext/>
        <w:keepLines/>
        <w:tabs>
          <w:tab w:val="left" w:pos="4830"/>
        </w:tabs>
        <w:spacing w:after="0"/>
        <w:jc w:val="both"/>
        <w:textAlignment w:val="baseline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B22B71" w:rsidRDefault="00B22B71" w:rsidP="00B22B71">
      <w:pPr>
        <w:keepNext/>
        <w:keepLines/>
        <w:tabs>
          <w:tab w:val="left" w:pos="4830"/>
        </w:tabs>
        <w:spacing w:after="0"/>
        <w:jc w:val="both"/>
        <w:textAlignment w:val="baseline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B22B71" w:rsidRDefault="00B22B71" w:rsidP="00B22B71">
      <w:pPr>
        <w:keepNext/>
        <w:keepLines/>
        <w:tabs>
          <w:tab w:val="left" w:pos="4830"/>
        </w:tabs>
        <w:spacing w:after="0"/>
        <w:jc w:val="both"/>
        <w:textAlignment w:val="baseline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B22B71" w:rsidRDefault="00B22B71" w:rsidP="00B22B71">
      <w:pPr>
        <w:keepNext/>
        <w:keepLines/>
        <w:tabs>
          <w:tab w:val="left" w:pos="4830"/>
        </w:tabs>
        <w:spacing w:after="0"/>
        <w:jc w:val="both"/>
        <w:textAlignment w:val="baseline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B22B71" w:rsidRDefault="00B22B71" w:rsidP="00B22B71">
      <w:pPr>
        <w:keepNext/>
        <w:keepLines/>
        <w:tabs>
          <w:tab w:val="left" w:pos="4830"/>
        </w:tabs>
        <w:spacing w:after="0"/>
        <w:jc w:val="both"/>
        <w:textAlignment w:val="baseline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B22B71" w:rsidRDefault="00B22B71" w:rsidP="00B22B71">
      <w:pPr>
        <w:keepNext/>
        <w:keepLines/>
        <w:tabs>
          <w:tab w:val="left" w:pos="4830"/>
        </w:tabs>
        <w:spacing w:after="0"/>
        <w:jc w:val="both"/>
        <w:textAlignment w:val="baseline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B22B71" w:rsidRDefault="00B22B71" w:rsidP="00B22B71">
      <w:pPr>
        <w:keepNext/>
        <w:keepLines/>
        <w:tabs>
          <w:tab w:val="left" w:pos="4830"/>
        </w:tabs>
        <w:spacing w:after="0"/>
        <w:jc w:val="both"/>
        <w:textAlignment w:val="baseline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B22B71" w:rsidRDefault="00B22B71" w:rsidP="00B22B71">
      <w:pPr>
        <w:keepNext/>
        <w:keepLines/>
        <w:tabs>
          <w:tab w:val="left" w:pos="4830"/>
        </w:tabs>
        <w:spacing w:after="0"/>
        <w:jc w:val="both"/>
        <w:textAlignment w:val="baseline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B22B71" w:rsidRDefault="00B22B71" w:rsidP="00B22B71">
      <w:pPr>
        <w:keepNext/>
        <w:keepLines/>
        <w:tabs>
          <w:tab w:val="left" w:pos="4830"/>
        </w:tabs>
        <w:spacing w:after="0"/>
        <w:jc w:val="both"/>
        <w:textAlignment w:val="baseline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B22B71" w:rsidRDefault="00B22B71" w:rsidP="00B22B71">
      <w:pPr>
        <w:keepNext/>
        <w:keepLines/>
        <w:tabs>
          <w:tab w:val="left" w:pos="4830"/>
        </w:tabs>
        <w:spacing w:after="0"/>
        <w:jc w:val="both"/>
        <w:textAlignment w:val="baseline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B22B71" w:rsidRDefault="00B22B71" w:rsidP="00B22B71">
      <w:pPr>
        <w:keepNext/>
        <w:keepLines/>
        <w:tabs>
          <w:tab w:val="left" w:pos="4830"/>
        </w:tabs>
        <w:spacing w:after="0"/>
        <w:jc w:val="both"/>
        <w:textAlignment w:val="baseline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B22B71" w:rsidRDefault="00B22B71" w:rsidP="00B22B71">
      <w:pPr>
        <w:keepNext/>
        <w:keepLines/>
        <w:tabs>
          <w:tab w:val="left" w:pos="4830"/>
        </w:tabs>
        <w:spacing w:after="0"/>
        <w:jc w:val="both"/>
        <w:textAlignment w:val="baseline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B22B71" w:rsidRDefault="00B22B71" w:rsidP="00B22B71">
      <w:pPr>
        <w:keepNext/>
        <w:keepLines/>
        <w:tabs>
          <w:tab w:val="left" w:pos="4830"/>
        </w:tabs>
        <w:spacing w:after="0"/>
        <w:jc w:val="both"/>
        <w:textAlignment w:val="baseline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B22B71" w:rsidRDefault="00B22B71" w:rsidP="00B22B71">
      <w:pPr>
        <w:keepNext/>
        <w:keepLines/>
        <w:tabs>
          <w:tab w:val="left" w:pos="4830"/>
        </w:tabs>
        <w:spacing w:after="0"/>
        <w:jc w:val="both"/>
        <w:textAlignment w:val="baseline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B22B71" w:rsidRDefault="00B22B71" w:rsidP="00B22B71">
      <w:pPr>
        <w:keepNext/>
        <w:keepLines/>
        <w:tabs>
          <w:tab w:val="left" w:pos="4830"/>
        </w:tabs>
        <w:spacing w:after="0"/>
        <w:jc w:val="both"/>
        <w:textAlignment w:val="baseline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B22B71" w:rsidRDefault="00B22B71" w:rsidP="00B22B71">
      <w:pPr>
        <w:keepNext/>
        <w:keepLines/>
        <w:tabs>
          <w:tab w:val="left" w:pos="4830"/>
        </w:tabs>
        <w:spacing w:after="0"/>
        <w:jc w:val="both"/>
        <w:textAlignment w:val="baseline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B22B71" w:rsidRDefault="00B22B71" w:rsidP="00B22B71">
      <w:pPr>
        <w:keepNext/>
        <w:keepLines/>
        <w:tabs>
          <w:tab w:val="left" w:pos="4830"/>
        </w:tabs>
        <w:spacing w:after="0"/>
        <w:jc w:val="both"/>
        <w:textAlignment w:val="baseline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B22B71" w:rsidRDefault="00B22B71" w:rsidP="00B22B71">
      <w:pPr>
        <w:keepNext/>
        <w:keepLines/>
        <w:tabs>
          <w:tab w:val="left" w:pos="4830"/>
        </w:tabs>
        <w:spacing w:after="0"/>
        <w:jc w:val="both"/>
        <w:textAlignment w:val="baseline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B22B71" w:rsidRDefault="00B22B71" w:rsidP="00B22B71">
      <w:pPr>
        <w:keepNext/>
        <w:keepLines/>
        <w:tabs>
          <w:tab w:val="left" w:pos="4830"/>
        </w:tabs>
        <w:spacing w:after="0"/>
        <w:jc w:val="both"/>
        <w:textAlignment w:val="baseline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B22B71" w:rsidRDefault="00B22B71" w:rsidP="00B22B71">
      <w:pPr>
        <w:keepNext/>
        <w:keepLines/>
        <w:tabs>
          <w:tab w:val="left" w:pos="4830"/>
        </w:tabs>
        <w:spacing w:after="0"/>
        <w:jc w:val="both"/>
        <w:textAlignment w:val="baseline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B22B71" w:rsidRDefault="00B22B71" w:rsidP="00B22B71">
      <w:pPr>
        <w:keepNext/>
        <w:keepLines/>
        <w:tabs>
          <w:tab w:val="left" w:pos="4830"/>
        </w:tabs>
        <w:spacing w:after="0"/>
        <w:jc w:val="both"/>
        <w:textAlignment w:val="baseline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B22B71" w:rsidRDefault="00B22B71" w:rsidP="00B22B71">
      <w:pPr>
        <w:keepNext/>
        <w:keepLines/>
        <w:tabs>
          <w:tab w:val="left" w:pos="4830"/>
        </w:tabs>
        <w:spacing w:after="0"/>
        <w:jc w:val="both"/>
        <w:textAlignment w:val="baseline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B22B71" w:rsidRDefault="00B22B71" w:rsidP="00B22B71">
      <w:pPr>
        <w:keepNext/>
        <w:keepLines/>
        <w:tabs>
          <w:tab w:val="left" w:pos="4830"/>
        </w:tabs>
        <w:spacing w:after="0"/>
        <w:jc w:val="both"/>
        <w:textAlignment w:val="baseline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B22B71" w:rsidRPr="00B22B71" w:rsidRDefault="00B22B71" w:rsidP="00B22B71">
      <w:pPr>
        <w:keepNext/>
        <w:keepLines/>
        <w:tabs>
          <w:tab w:val="left" w:pos="4830"/>
        </w:tabs>
        <w:spacing w:after="0"/>
        <w:jc w:val="both"/>
        <w:textAlignment w:val="baseline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</w:p>
    <w:p w:rsidR="00B22B71" w:rsidRDefault="00E31F6D" w:rsidP="00B22B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Toc473625852"/>
      <w:r w:rsidRPr="00E31F6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B22B71" w:rsidRDefault="00B22B71" w:rsidP="00B22B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22B71" w:rsidRDefault="00E31F6D" w:rsidP="00B22B7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E31F6D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Додаток 2 </w:t>
      </w:r>
      <w:bookmarkStart w:id="2" w:name="_Toc473625853"/>
      <w:bookmarkEnd w:id="1"/>
    </w:p>
    <w:p w:rsidR="00B22B71" w:rsidRDefault="00B22B71" w:rsidP="00B22B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31F6D" w:rsidRPr="00E31F6D" w:rsidRDefault="00E31F6D" w:rsidP="00B22B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1F6D">
        <w:rPr>
          <w:rFonts w:ascii="Times New Roman" w:hAnsi="Times New Roman" w:cs="Times New Roman"/>
          <w:b/>
          <w:bCs/>
          <w:sz w:val="26"/>
          <w:szCs w:val="26"/>
        </w:rPr>
        <w:t>Перелік діючих міських цільових програм</w:t>
      </w:r>
      <w:bookmarkEnd w:id="2"/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93"/>
        <w:gridCol w:w="2464"/>
        <w:gridCol w:w="2464"/>
      </w:tblGrid>
      <w:tr w:rsidR="00E31F6D" w:rsidRPr="00E31F6D" w:rsidTr="007F13DA">
        <w:tc>
          <w:tcPr>
            <w:tcW w:w="534" w:type="dxa"/>
          </w:tcPr>
          <w:p w:rsidR="00E31F6D" w:rsidRPr="00E31F6D" w:rsidRDefault="00E31F6D" w:rsidP="00E31F6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1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</w:t>
            </w:r>
            <w:proofErr w:type="spellStart"/>
            <w:r w:rsidRPr="00E31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3" w:type="dxa"/>
          </w:tcPr>
          <w:p w:rsidR="00E31F6D" w:rsidRPr="00E31F6D" w:rsidRDefault="00E31F6D" w:rsidP="00E31F6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1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програми</w:t>
            </w:r>
          </w:p>
        </w:tc>
        <w:tc>
          <w:tcPr>
            <w:tcW w:w="2464" w:type="dxa"/>
          </w:tcPr>
          <w:p w:rsidR="00E31F6D" w:rsidRPr="00E31F6D" w:rsidRDefault="00E31F6D" w:rsidP="00E31F6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1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Розробник програми</w:t>
            </w:r>
          </w:p>
        </w:tc>
        <w:tc>
          <w:tcPr>
            <w:tcW w:w="2464" w:type="dxa"/>
          </w:tcPr>
          <w:p w:rsidR="00E31F6D" w:rsidRPr="00E31F6D" w:rsidRDefault="00E31F6D" w:rsidP="00E31F6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1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Номер та дата прийняття рішення</w:t>
            </w:r>
          </w:p>
        </w:tc>
      </w:tr>
      <w:tr w:rsidR="00E31F6D" w:rsidRPr="00E31F6D" w:rsidTr="007F13DA">
        <w:tc>
          <w:tcPr>
            <w:tcW w:w="534" w:type="dxa"/>
          </w:tcPr>
          <w:p w:rsidR="00E31F6D" w:rsidRPr="00E31F6D" w:rsidRDefault="00E31F6D" w:rsidP="00E31F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1F6D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393" w:type="dxa"/>
          </w:tcPr>
          <w:p w:rsidR="00E31F6D" w:rsidRPr="00E31F6D" w:rsidRDefault="00E31F6D" w:rsidP="00E31F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1F6D"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Програма розвитку туризму, культури і мистецтва в місті Косів на  2016-2020 роки.</w:t>
            </w:r>
          </w:p>
        </w:tc>
        <w:tc>
          <w:tcPr>
            <w:tcW w:w="2464" w:type="dxa"/>
          </w:tcPr>
          <w:p w:rsidR="00E31F6D" w:rsidRPr="00E31F6D" w:rsidRDefault="00E31F6D" w:rsidP="00E31F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1F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постійна комісія міської ради </w:t>
            </w:r>
          </w:p>
        </w:tc>
        <w:tc>
          <w:tcPr>
            <w:tcW w:w="2464" w:type="dxa"/>
          </w:tcPr>
          <w:p w:rsidR="00E31F6D" w:rsidRPr="00E31F6D" w:rsidRDefault="00E31F6D" w:rsidP="00E31F6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31F6D" w:rsidRPr="00E31F6D" w:rsidTr="007F13DA">
        <w:tc>
          <w:tcPr>
            <w:tcW w:w="534" w:type="dxa"/>
          </w:tcPr>
          <w:p w:rsidR="00E31F6D" w:rsidRPr="00E31F6D" w:rsidRDefault="00E31F6D" w:rsidP="00E31F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1F6D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4393" w:type="dxa"/>
          </w:tcPr>
          <w:p w:rsidR="00E31F6D" w:rsidRPr="00E31F6D" w:rsidRDefault="00E31F6D" w:rsidP="00E31F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1F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Комплексна програма забезпечення пожежної та техногенної безпеки в місті Косові </w:t>
            </w:r>
            <w:proofErr w:type="spellStart"/>
            <w:r w:rsidRPr="00E31F6D">
              <w:rPr>
                <w:rFonts w:ascii="Times New Roman" w:hAnsi="Times New Roman" w:cs="Times New Roman"/>
                <w:bCs/>
                <w:sz w:val="26"/>
                <w:szCs w:val="26"/>
              </w:rPr>
              <w:t>Косівського</w:t>
            </w:r>
            <w:proofErr w:type="spellEnd"/>
            <w:r w:rsidRPr="00E31F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району на період 2016-2020</w:t>
            </w:r>
          </w:p>
        </w:tc>
        <w:tc>
          <w:tcPr>
            <w:tcW w:w="2464" w:type="dxa"/>
          </w:tcPr>
          <w:p w:rsidR="00E31F6D" w:rsidRPr="00E31F6D" w:rsidRDefault="00E31F6D" w:rsidP="00E31F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1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31F6D">
              <w:rPr>
                <w:rFonts w:ascii="Times New Roman" w:hAnsi="Times New Roman" w:cs="Times New Roman"/>
                <w:bCs/>
                <w:sz w:val="26"/>
                <w:szCs w:val="26"/>
              </w:rPr>
              <w:t>ДПРЧ-14 Управління ДСНС в області</w:t>
            </w:r>
          </w:p>
        </w:tc>
        <w:tc>
          <w:tcPr>
            <w:tcW w:w="2464" w:type="dxa"/>
          </w:tcPr>
          <w:p w:rsidR="00E31F6D" w:rsidRPr="00E31F6D" w:rsidRDefault="00E31F6D" w:rsidP="00E31F6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31F6D" w:rsidRPr="00E31F6D" w:rsidTr="007F13DA">
        <w:tc>
          <w:tcPr>
            <w:tcW w:w="534" w:type="dxa"/>
          </w:tcPr>
          <w:p w:rsidR="00E31F6D" w:rsidRPr="00E31F6D" w:rsidRDefault="00E31F6D" w:rsidP="00E31F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1F6D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4393" w:type="dxa"/>
          </w:tcPr>
          <w:p w:rsidR="00E31F6D" w:rsidRPr="00E31F6D" w:rsidRDefault="00E31F6D" w:rsidP="00E31F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1F6D"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Програма розвитку фізичної культури та спорту на 2016-2020</w:t>
            </w:r>
          </w:p>
        </w:tc>
        <w:tc>
          <w:tcPr>
            <w:tcW w:w="2464" w:type="dxa"/>
          </w:tcPr>
          <w:p w:rsidR="00E31F6D" w:rsidRPr="00E31F6D" w:rsidRDefault="00E31F6D" w:rsidP="00E31F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1F6D">
              <w:rPr>
                <w:rFonts w:ascii="Times New Roman" w:hAnsi="Times New Roman" w:cs="Times New Roman"/>
                <w:bCs/>
                <w:sz w:val="26"/>
                <w:szCs w:val="26"/>
              </w:rPr>
              <w:t>постійна комісія міської ради</w:t>
            </w:r>
          </w:p>
        </w:tc>
        <w:tc>
          <w:tcPr>
            <w:tcW w:w="2464" w:type="dxa"/>
          </w:tcPr>
          <w:p w:rsidR="00E31F6D" w:rsidRPr="00E31F6D" w:rsidRDefault="00E31F6D" w:rsidP="00E31F6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31F6D" w:rsidRPr="00E31F6D" w:rsidTr="007F13DA">
        <w:tc>
          <w:tcPr>
            <w:tcW w:w="534" w:type="dxa"/>
          </w:tcPr>
          <w:p w:rsidR="00E31F6D" w:rsidRPr="00E31F6D" w:rsidRDefault="00E31F6D" w:rsidP="00E31F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1F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4. </w:t>
            </w:r>
          </w:p>
        </w:tc>
        <w:tc>
          <w:tcPr>
            <w:tcW w:w="4393" w:type="dxa"/>
          </w:tcPr>
          <w:p w:rsidR="00E31F6D" w:rsidRPr="00E31F6D" w:rsidRDefault="00E31F6D" w:rsidP="00E31F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1F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Програма розвитку надання адміністративних послуг у сфері громадянства. імміграції та реєстрації фізичних осіб </w:t>
            </w:r>
            <w:proofErr w:type="spellStart"/>
            <w:r w:rsidRPr="00E31F6D">
              <w:rPr>
                <w:rFonts w:ascii="Times New Roman" w:hAnsi="Times New Roman" w:cs="Times New Roman"/>
                <w:bCs/>
                <w:sz w:val="26"/>
                <w:szCs w:val="26"/>
              </w:rPr>
              <w:t>Косівський</w:t>
            </w:r>
            <w:proofErr w:type="spellEnd"/>
            <w:r w:rsidRPr="00E31F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районний сектор Управління ДМС в Івано-Франківській області на 2016-2020 роки</w:t>
            </w:r>
          </w:p>
        </w:tc>
        <w:tc>
          <w:tcPr>
            <w:tcW w:w="2464" w:type="dxa"/>
          </w:tcPr>
          <w:p w:rsidR="00E31F6D" w:rsidRPr="00E31F6D" w:rsidRDefault="00E31F6D" w:rsidP="00E31F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1F6D">
              <w:rPr>
                <w:rFonts w:ascii="Times New Roman" w:hAnsi="Times New Roman" w:cs="Times New Roman"/>
                <w:bCs/>
                <w:sz w:val="26"/>
                <w:szCs w:val="26"/>
              </w:rPr>
              <w:t>Управління УДМС в Івано-Франківській області</w:t>
            </w:r>
          </w:p>
        </w:tc>
        <w:tc>
          <w:tcPr>
            <w:tcW w:w="2464" w:type="dxa"/>
          </w:tcPr>
          <w:p w:rsidR="00E31F6D" w:rsidRPr="00E31F6D" w:rsidRDefault="00E31F6D" w:rsidP="00E31F6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1F6D">
              <w:rPr>
                <w:rFonts w:ascii="Times New Roman" w:hAnsi="Times New Roman" w:cs="Times New Roman"/>
                <w:bCs/>
                <w:sz w:val="26"/>
                <w:szCs w:val="26"/>
              </w:rPr>
              <w:t>№1/8 від 20.07.2016 року</w:t>
            </w:r>
          </w:p>
        </w:tc>
      </w:tr>
      <w:tr w:rsidR="00E31F6D" w:rsidRPr="00E31F6D" w:rsidTr="007F13DA">
        <w:tc>
          <w:tcPr>
            <w:tcW w:w="534" w:type="dxa"/>
          </w:tcPr>
          <w:p w:rsidR="00E31F6D" w:rsidRPr="00E31F6D" w:rsidRDefault="00E31F6D" w:rsidP="00E31F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1F6D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4393" w:type="dxa"/>
          </w:tcPr>
          <w:p w:rsidR="00E31F6D" w:rsidRPr="00E31F6D" w:rsidRDefault="00E31F6D" w:rsidP="00E31F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1F6D"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Програма по стерилізації безпритульних тварин</w:t>
            </w:r>
          </w:p>
        </w:tc>
        <w:tc>
          <w:tcPr>
            <w:tcW w:w="2464" w:type="dxa"/>
          </w:tcPr>
          <w:p w:rsidR="00E31F6D" w:rsidRPr="00E31F6D" w:rsidRDefault="00E31F6D" w:rsidP="00E31F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1F6D">
              <w:rPr>
                <w:rFonts w:ascii="Times New Roman" w:hAnsi="Times New Roman" w:cs="Times New Roman"/>
                <w:bCs/>
                <w:sz w:val="26"/>
                <w:szCs w:val="26"/>
              </w:rPr>
              <w:t>ГО «Дім для друга»</w:t>
            </w:r>
          </w:p>
        </w:tc>
        <w:tc>
          <w:tcPr>
            <w:tcW w:w="2464" w:type="dxa"/>
          </w:tcPr>
          <w:p w:rsidR="00E31F6D" w:rsidRPr="00E31F6D" w:rsidRDefault="00E31F6D" w:rsidP="00E31F6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95AA9" w:rsidRPr="00E31F6D" w:rsidTr="007F13DA">
        <w:tc>
          <w:tcPr>
            <w:tcW w:w="534" w:type="dxa"/>
          </w:tcPr>
          <w:p w:rsidR="00B95AA9" w:rsidRPr="00E31F6D" w:rsidRDefault="00B95AA9" w:rsidP="00E31F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4393" w:type="dxa"/>
          </w:tcPr>
          <w:p w:rsidR="00B95AA9" w:rsidRPr="00E31F6D" w:rsidRDefault="00B95AA9" w:rsidP="00E31F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Програма</w:t>
            </w:r>
            <w:r w:rsidRPr="00B95A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розвитку первинної медико-санітарної допомоги на засадах сімейної медицини на період до 2020 </w:t>
            </w:r>
            <w:proofErr w:type="spellStart"/>
            <w:r w:rsidRPr="00B95AA9">
              <w:rPr>
                <w:rFonts w:ascii="Times New Roman" w:hAnsi="Times New Roman" w:cs="Times New Roman"/>
                <w:bCs/>
                <w:sz w:val="26"/>
                <w:szCs w:val="26"/>
              </w:rPr>
              <w:t>рок</w:t>
            </w:r>
            <w:proofErr w:type="spellEnd"/>
          </w:p>
        </w:tc>
        <w:tc>
          <w:tcPr>
            <w:tcW w:w="2464" w:type="dxa"/>
          </w:tcPr>
          <w:p w:rsidR="00B95AA9" w:rsidRPr="00E31F6D" w:rsidRDefault="00B95AA9" w:rsidP="00E31F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Комунальне некомерційне підприємство «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Косівська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ЦРЛ»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Косівської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районної ради.</w:t>
            </w:r>
          </w:p>
        </w:tc>
        <w:tc>
          <w:tcPr>
            <w:tcW w:w="2464" w:type="dxa"/>
          </w:tcPr>
          <w:p w:rsidR="00B95AA9" w:rsidRPr="00E31F6D" w:rsidRDefault="00B95AA9" w:rsidP="00E31F6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95AA9" w:rsidRPr="00E31F6D" w:rsidTr="007F13DA">
        <w:tc>
          <w:tcPr>
            <w:tcW w:w="534" w:type="dxa"/>
          </w:tcPr>
          <w:p w:rsidR="00B95AA9" w:rsidRDefault="00B95AA9" w:rsidP="00E31F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4393" w:type="dxa"/>
          </w:tcPr>
          <w:p w:rsidR="00B95AA9" w:rsidRDefault="00B95AA9" w:rsidP="00E31F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Програма «Безпечне місто»</w:t>
            </w:r>
          </w:p>
        </w:tc>
        <w:tc>
          <w:tcPr>
            <w:tcW w:w="2464" w:type="dxa"/>
          </w:tcPr>
          <w:p w:rsidR="00B95AA9" w:rsidRPr="00E31F6D" w:rsidRDefault="00B95AA9" w:rsidP="00E31F6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Косівський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ВП ГУНП</w:t>
            </w:r>
          </w:p>
        </w:tc>
        <w:tc>
          <w:tcPr>
            <w:tcW w:w="2464" w:type="dxa"/>
          </w:tcPr>
          <w:p w:rsidR="00B95AA9" w:rsidRPr="00E31F6D" w:rsidRDefault="00B95AA9" w:rsidP="00E31F6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31F6D" w:rsidRPr="00E31F6D" w:rsidRDefault="00E31F6D" w:rsidP="00E31F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1F6D">
        <w:rPr>
          <w:rFonts w:ascii="Times New Roman" w:hAnsi="Times New Roman" w:cs="Times New Roman"/>
          <w:sz w:val="26"/>
          <w:szCs w:val="26"/>
        </w:rPr>
        <w:t xml:space="preserve">Міський голова                 </w:t>
      </w:r>
      <w:r w:rsidR="00B22B71">
        <w:rPr>
          <w:rFonts w:ascii="Times New Roman" w:hAnsi="Times New Roman" w:cs="Times New Roman"/>
          <w:sz w:val="26"/>
          <w:szCs w:val="26"/>
        </w:rPr>
        <w:tab/>
      </w:r>
      <w:r w:rsidR="00B22B71">
        <w:rPr>
          <w:rFonts w:ascii="Times New Roman" w:hAnsi="Times New Roman" w:cs="Times New Roman"/>
          <w:sz w:val="26"/>
          <w:szCs w:val="26"/>
        </w:rPr>
        <w:tab/>
      </w:r>
      <w:r w:rsidRPr="00E31F6D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 w:rsidRPr="00E31F6D">
        <w:rPr>
          <w:rFonts w:ascii="Times New Roman" w:hAnsi="Times New Roman" w:cs="Times New Roman"/>
          <w:sz w:val="26"/>
          <w:szCs w:val="26"/>
        </w:rPr>
        <w:t>Плосконос</w:t>
      </w:r>
      <w:proofErr w:type="spellEnd"/>
      <w:r w:rsidRPr="00E31F6D">
        <w:rPr>
          <w:rFonts w:ascii="Times New Roman" w:hAnsi="Times New Roman" w:cs="Times New Roman"/>
          <w:sz w:val="26"/>
          <w:szCs w:val="26"/>
        </w:rPr>
        <w:t xml:space="preserve"> Ю.О.</w:t>
      </w:r>
    </w:p>
    <w:p w:rsidR="00E31F6D" w:rsidRDefault="00E31F6D" w:rsidP="00E31F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2B71" w:rsidRDefault="00B22B71" w:rsidP="00E31F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2B71" w:rsidRDefault="00B22B71" w:rsidP="00E31F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2B71" w:rsidRDefault="00B22B71" w:rsidP="00E31F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2B71" w:rsidRDefault="00B22B71" w:rsidP="00E31F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2B71" w:rsidRDefault="00B22B71" w:rsidP="00E31F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2B71" w:rsidRDefault="00B22B71" w:rsidP="00E31F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2B71" w:rsidRPr="00E31F6D" w:rsidRDefault="00B22B71" w:rsidP="00E31F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1F6D" w:rsidRDefault="00E31F6D" w:rsidP="00E31F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2B71" w:rsidRDefault="00B22B71" w:rsidP="00E31F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2B71" w:rsidRDefault="00B22B71" w:rsidP="00E31F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2B71" w:rsidRDefault="00B22B71" w:rsidP="00E31F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2B71" w:rsidRPr="00E31F6D" w:rsidRDefault="00B22B71" w:rsidP="00E31F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1F6D" w:rsidRPr="00E31F6D" w:rsidRDefault="00E31F6D" w:rsidP="00E31F6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1F6D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B22B71" w:rsidRDefault="00E31F6D" w:rsidP="00E31F6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1F6D">
        <w:rPr>
          <w:rFonts w:ascii="Times New Roman" w:hAnsi="Times New Roman" w:cs="Times New Roman"/>
          <w:bCs/>
          <w:sz w:val="24"/>
          <w:szCs w:val="24"/>
        </w:rPr>
        <w:t xml:space="preserve">до рішення </w:t>
      </w:r>
    </w:p>
    <w:p w:rsidR="00E31F6D" w:rsidRPr="00E31F6D" w:rsidRDefault="00B22B71" w:rsidP="00E31F6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35-ї </w:t>
      </w:r>
      <w:r w:rsidR="00E31F6D" w:rsidRPr="00E31F6D">
        <w:rPr>
          <w:rFonts w:ascii="Times New Roman" w:hAnsi="Times New Roman" w:cs="Times New Roman"/>
          <w:bCs/>
          <w:sz w:val="24"/>
          <w:szCs w:val="24"/>
        </w:rPr>
        <w:t>сесії міської ради</w:t>
      </w:r>
    </w:p>
    <w:p w:rsidR="00B22B71" w:rsidRDefault="00B22B71" w:rsidP="00E31F6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VІI скликання </w:t>
      </w:r>
    </w:p>
    <w:p w:rsidR="00E31F6D" w:rsidRPr="00E31F6D" w:rsidRDefault="00B22B71" w:rsidP="00E31F6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від 01.03.19 № 1.5-35</w:t>
      </w:r>
    </w:p>
    <w:p w:rsidR="00E31F6D" w:rsidRPr="00E31F6D" w:rsidRDefault="00E31F6D" w:rsidP="00E31F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F6D">
        <w:rPr>
          <w:rFonts w:ascii="Times New Roman" w:hAnsi="Times New Roman" w:cs="Times New Roman"/>
          <w:b/>
          <w:bCs/>
          <w:sz w:val="28"/>
          <w:szCs w:val="28"/>
        </w:rPr>
        <w:t>ЗАХОДИ</w:t>
      </w:r>
    </w:p>
    <w:p w:rsidR="00E31F6D" w:rsidRPr="00E31F6D" w:rsidRDefault="00E31F6D" w:rsidP="00E31F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F6D">
        <w:rPr>
          <w:rFonts w:ascii="Times New Roman" w:hAnsi="Times New Roman" w:cs="Times New Roman"/>
          <w:b/>
          <w:bCs/>
          <w:sz w:val="28"/>
          <w:szCs w:val="28"/>
        </w:rPr>
        <w:t>щодо забезпечення виконання Програми соціально-економічного, культурного і духовн</w:t>
      </w:r>
      <w:r w:rsidR="00FE2070">
        <w:rPr>
          <w:rFonts w:ascii="Times New Roman" w:hAnsi="Times New Roman" w:cs="Times New Roman"/>
          <w:b/>
          <w:bCs/>
          <w:sz w:val="28"/>
          <w:szCs w:val="28"/>
        </w:rPr>
        <w:t>ого розвитку міста Косів на 2019</w:t>
      </w:r>
      <w:r w:rsidRPr="00E31F6D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2307" w:rsidRDefault="00BF2307"/>
    <w:sectPr w:rsidR="00BF2307" w:rsidSect="00BB06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C2A"/>
    <w:multiLevelType w:val="hybridMultilevel"/>
    <w:tmpl w:val="82BCFB8C"/>
    <w:lvl w:ilvl="0" w:tplc="C97AEC36">
      <w:start w:val="7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A912BDC"/>
    <w:multiLevelType w:val="hybridMultilevel"/>
    <w:tmpl w:val="9DA2C266"/>
    <w:lvl w:ilvl="0" w:tplc="E9F869B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9"/>
    <w:rsid w:val="00007535"/>
    <w:rsid w:val="000F4DEF"/>
    <w:rsid w:val="00240C7D"/>
    <w:rsid w:val="00241E9F"/>
    <w:rsid w:val="00304559"/>
    <w:rsid w:val="00591DE9"/>
    <w:rsid w:val="005D2535"/>
    <w:rsid w:val="007C6A1D"/>
    <w:rsid w:val="00A40F6D"/>
    <w:rsid w:val="00B22B71"/>
    <w:rsid w:val="00B95AA9"/>
    <w:rsid w:val="00BF2307"/>
    <w:rsid w:val="00C44D23"/>
    <w:rsid w:val="00D16F97"/>
    <w:rsid w:val="00E31F6D"/>
    <w:rsid w:val="00EB1EB2"/>
    <w:rsid w:val="00EE3769"/>
    <w:rsid w:val="00FE2070"/>
    <w:rsid w:val="00FF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7C6A1D"/>
    <w:pPr>
      <w:keepNext/>
      <w:spacing w:after="0" w:line="240" w:lineRule="auto"/>
      <w:jc w:val="center"/>
      <w:outlineLvl w:val="7"/>
    </w:pPr>
    <w:rPr>
      <w:rFonts w:ascii="Times New Roman" w:eastAsia="SimSun" w:hAnsi="Times New Roman" w:cs="Times New Roman"/>
      <w:b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218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7C6A1D"/>
    <w:rPr>
      <w:rFonts w:ascii="Times New Roman" w:eastAsia="SimSun" w:hAnsi="Times New Roman" w:cs="Times New Roman"/>
      <w:b/>
      <w:sz w:val="36"/>
      <w:szCs w:val="20"/>
      <w:lang w:val="ru-RU" w:eastAsia="ru-RU"/>
    </w:rPr>
  </w:style>
  <w:style w:type="paragraph" w:styleId="a5">
    <w:name w:val="Normal (Web)"/>
    <w:basedOn w:val="a"/>
    <w:uiPriority w:val="99"/>
    <w:unhideWhenUsed/>
    <w:rsid w:val="007C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uiPriority w:val="22"/>
    <w:qFormat/>
    <w:rsid w:val="007C6A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7C6A1D"/>
    <w:pPr>
      <w:keepNext/>
      <w:spacing w:after="0" w:line="240" w:lineRule="auto"/>
      <w:jc w:val="center"/>
      <w:outlineLvl w:val="7"/>
    </w:pPr>
    <w:rPr>
      <w:rFonts w:ascii="Times New Roman" w:eastAsia="SimSun" w:hAnsi="Times New Roman" w:cs="Times New Roman"/>
      <w:b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218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7C6A1D"/>
    <w:rPr>
      <w:rFonts w:ascii="Times New Roman" w:eastAsia="SimSun" w:hAnsi="Times New Roman" w:cs="Times New Roman"/>
      <w:b/>
      <w:sz w:val="36"/>
      <w:szCs w:val="20"/>
      <w:lang w:val="ru-RU" w:eastAsia="ru-RU"/>
    </w:rPr>
  </w:style>
  <w:style w:type="paragraph" w:styleId="a5">
    <w:name w:val="Normal (Web)"/>
    <w:basedOn w:val="a"/>
    <w:uiPriority w:val="99"/>
    <w:unhideWhenUsed/>
    <w:rsid w:val="007C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uiPriority w:val="22"/>
    <w:qFormat/>
    <w:rsid w:val="007C6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5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3150B-20AF-49A0-9D65-218ED8B0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10689</Words>
  <Characters>6094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Taya</dc:creator>
  <cp:keywords/>
  <dc:description/>
  <cp:lastModifiedBy>Lenovo</cp:lastModifiedBy>
  <cp:revision>8</cp:revision>
  <cp:lastPrinted>2019-03-06T10:09:00Z</cp:lastPrinted>
  <dcterms:created xsi:type="dcterms:W3CDTF">2019-02-04T06:16:00Z</dcterms:created>
  <dcterms:modified xsi:type="dcterms:W3CDTF">2019-03-06T11:52:00Z</dcterms:modified>
</cp:coreProperties>
</file>